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9" w:rsidRDefault="000F4749" w:rsidP="000F47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F4749">
        <w:rPr>
          <w:rFonts w:ascii="Times New Roman" w:hAnsi="Times New Roman"/>
          <w:bCs/>
          <w:sz w:val="28"/>
          <w:szCs w:val="28"/>
          <w:lang w:eastAsia="en-US"/>
        </w:rPr>
        <w:t>Акт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0F4749" w:rsidRPr="000F4749" w:rsidRDefault="000F4749" w:rsidP="000F47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F4749">
        <w:rPr>
          <w:rFonts w:ascii="Times New Roman" w:hAnsi="Times New Roman"/>
          <w:bCs/>
          <w:sz w:val="28"/>
          <w:szCs w:val="28"/>
          <w:lang w:eastAsia="en-US"/>
        </w:rPr>
        <w:t>по результатам контрольного мероприятия «Проверка соблюдения порядка управления и распоряжения имуществом, находящимся в муниципальной собственности МО Троицкий район в 2022 году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0F4749" w:rsidRPr="000F4749" w:rsidRDefault="000F4749" w:rsidP="000F474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0F4749" w:rsidRPr="000F4749" w:rsidRDefault="000F4749" w:rsidP="000F474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F4749" w:rsidRPr="000F4749" w:rsidRDefault="000F4749" w:rsidP="000F474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0F4749">
        <w:rPr>
          <w:rFonts w:ascii="Times New Roman" w:hAnsi="Times New Roman"/>
          <w:sz w:val="28"/>
          <w:szCs w:val="28"/>
          <w:lang w:eastAsia="en-US"/>
        </w:rPr>
        <w:t xml:space="preserve">с. </w:t>
      </w:r>
      <w:proofErr w:type="gramStart"/>
      <w:r w:rsidRPr="000F4749">
        <w:rPr>
          <w:rFonts w:ascii="Times New Roman" w:hAnsi="Times New Roman"/>
          <w:sz w:val="28"/>
          <w:szCs w:val="28"/>
          <w:lang w:eastAsia="en-US"/>
        </w:rPr>
        <w:t>Троицкое</w:t>
      </w:r>
      <w:proofErr w:type="gramEnd"/>
      <w:r w:rsidRPr="000F474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321356">
        <w:rPr>
          <w:rFonts w:ascii="Times New Roman" w:hAnsi="Times New Roman"/>
          <w:sz w:val="28"/>
          <w:szCs w:val="28"/>
          <w:lang w:eastAsia="en-US"/>
        </w:rPr>
        <w:t>26 сентября 2023 года</w:t>
      </w:r>
    </w:p>
    <w:p w:rsidR="000F4749" w:rsidRPr="000F4749" w:rsidRDefault="000F4749" w:rsidP="000F474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4749" w:rsidRPr="000F4749" w:rsidRDefault="000F4749" w:rsidP="000F4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4749">
        <w:rPr>
          <w:rFonts w:ascii="Times New Roman" w:hAnsi="Times New Roman"/>
          <w:sz w:val="28"/>
          <w:szCs w:val="28"/>
        </w:rPr>
        <w:t xml:space="preserve">На основании распоряжения Контрольно-счетного органа Троицкого района Алтайского края от </w:t>
      </w:r>
      <w:r w:rsidR="00FD02B5">
        <w:rPr>
          <w:rFonts w:ascii="Times New Roman" w:hAnsi="Times New Roman"/>
          <w:sz w:val="28"/>
          <w:szCs w:val="28"/>
        </w:rPr>
        <w:t>19</w:t>
      </w:r>
      <w:r w:rsidRPr="000F4749">
        <w:rPr>
          <w:rFonts w:ascii="Times New Roman" w:hAnsi="Times New Roman"/>
          <w:sz w:val="28"/>
          <w:szCs w:val="28"/>
        </w:rPr>
        <w:t>.0</w:t>
      </w:r>
      <w:r w:rsidR="00FD02B5">
        <w:rPr>
          <w:rFonts w:ascii="Times New Roman" w:hAnsi="Times New Roman"/>
          <w:sz w:val="28"/>
          <w:szCs w:val="28"/>
        </w:rPr>
        <w:t>7</w:t>
      </w:r>
      <w:r w:rsidRPr="000F4749">
        <w:rPr>
          <w:rFonts w:ascii="Times New Roman" w:hAnsi="Times New Roman"/>
          <w:sz w:val="28"/>
          <w:szCs w:val="28"/>
        </w:rPr>
        <w:t>.202</w:t>
      </w:r>
      <w:r w:rsidR="00FD02B5">
        <w:rPr>
          <w:rFonts w:ascii="Times New Roman" w:hAnsi="Times New Roman"/>
          <w:sz w:val="28"/>
          <w:szCs w:val="28"/>
        </w:rPr>
        <w:t>3</w:t>
      </w:r>
      <w:r w:rsidRPr="000F4749">
        <w:rPr>
          <w:rFonts w:ascii="Times New Roman" w:hAnsi="Times New Roman"/>
          <w:sz w:val="28"/>
          <w:szCs w:val="28"/>
        </w:rPr>
        <w:t xml:space="preserve"> года № </w:t>
      </w:r>
      <w:r w:rsidR="00FD02B5">
        <w:rPr>
          <w:rFonts w:ascii="Times New Roman" w:hAnsi="Times New Roman"/>
          <w:sz w:val="28"/>
          <w:szCs w:val="28"/>
        </w:rPr>
        <w:t>4</w:t>
      </w:r>
      <w:r w:rsidRPr="000F4749">
        <w:rPr>
          <w:rFonts w:ascii="Times New Roman" w:hAnsi="Times New Roman"/>
          <w:sz w:val="28"/>
          <w:szCs w:val="28"/>
        </w:rPr>
        <w:t xml:space="preserve"> председателем Контрольно-счетного органа Троицкого района Алтайского края Присяжных О.И. пров</w:t>
      </w:r>
      <w:r w:rsidRPr="000F4749">
        <w:rPr>
          <w:rFonts w:ascii="Times New Roman" w:hAnsi="Times New Roman"/>
          <w:sz w:val="28"/>
          <w:szCs w:val="28"/>
        </w:rPr>
        <w:t>е</w:t>
      </w:r>
      <w:r w:rsidRPr="000F4749">
        <w:rPr>
          <w:rFonts w:ascii="Times New Roman" w:hAnsi="Times New Roman"/>
          <w:sz w:val="28"/>
          <w:szCs w:val="28"/>
        </w:rPr>
        <w:t>дено в Администрации Троицкого района Алтайского края контрольное м</w:t>
      </w:r>
      <w:r w:rsidRPr="000F4749">
        <w:rPr>
          <w:rFonts w:ascii="Times New Roman" w:hAnsi="Times New Roman"/>
          <w:sz w:val="28"/>
          <w:szCs w:val="28"/>
        </w:rPr>
        <w:t>е</w:t>
      </w:r>
      <w:r w:rsidRPr="000F4749">
        <w:rPr>
          <w:rFonts w:ascii="Times New Roman" w:hAnsi="Times New Roman"/>
          <w:sz w:val="28"/>
          <w:szCs w:val="28"/>
        </w:rPr>
        <w:t>роприятие</w:t>
      </w:r>
      <w:r w:rsidRPr="000F4749">
        <w:rPr>
          <w:rFonts w:ascii="Times New Roman" w:hAnsi="Times New Roman"/>
          <w:sz w:val="26"/>
          <w:szCs w:val="26"/>
        </w:rPr>
        <w:t xml:space="preserve"> </w:t>
      </w:r>
      <w:r w:rsidRPr="000F4749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FD02B5" w:rsidRPr="00FD02B5">
        <w:rPr>
          <w:rFonts w:ascii="Times New Roman" w:hAnsi="Times New Roman"/>
          <w:bCs/>
          <w:sz w:val="28"/>
          <w:szCs w:val="28"/>
          <w:lang w:eastAsia="en-US"/>
        </w:rPr>
        <w:t>Проверка соблюдения порядка управления и распоряжения им</w:t>
      </w:r>
      <w:r w:rsidR="00FD02B5" w:rsidRPr="00FD02B5">
        <w:rPr>
          <w:rFonts w:ascii="Times New Roman" w:hAnsi="Times New Roman"/>
          <w:bCs/>
          <w:sz w:val="28"/>
          <w:szCs w:val="28"/>
          <w:lang w:eastAsia="en-US"/>
        </w:rPr>
        <w:t>у</w:t>
      </w:r>
      <w:r w:rsidR="00FD02B5" w:rsidRPr="00FD02B5">
        <w:rPr>
          <w:rFonts w:ascii="Times New Roman" w:hAnsi="Times New Roman"/>
          <w:bCs/>
          <w:sz w:val="28"/>
          <w:szCs w:val="28"/>
          <w:lang w:eastAsia="en-US"/>
        </w:rPr>
        <w:t>ществом, находящимся в муниципальной собственности МО Троицкий район в 2022 году»</w:t>
      </w:r>
      <w:r w:rsidR="00FD02B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F4749" w:rsidRPr="000F4749" w:rsidRDefault="000F4749" w:rsidP="000F4749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проведено в соответствии с Программой, утвержденной </w:t>
      </w:r>
      <w:r w:rsidR="00FD02B5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FD02B5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FD02B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 года председателем </w:t>
      </w:r>
      <w:r w:rsidRPr="000F4749">
        <w:rPr>
          <w:rFonts w:ascii="Times New Roman" w:hAnsi="Times New Roman"/>
          <w:sz w:val="28"/>
          <w:szCs w:val="28"/>
        </w:rPr>
        <w:t>контрольно-счетного органа Троицкого рай</w:t>
      </w:r>
      <w:r w:rsidRPr="000F4749">
        <w:rPr>
          <w:rFonts w:ascii="Times New Roman" w:hAnsi="Times New Roman"/>
          <w:sz w:val="28"/>
          <w:szCs w:val="28"/>
        </w:rPr>
        <w:t>о</w:t>
      </w:r>
      <w:r w:rsidRPr="000F4749">
        <w:rPr>
          <w:rFonts w:ascii="Times New Roman" w:hAnsi="Times New Roman"/>
          <w:sz w:val="28"/>
          <w:szCs w:val="28"/>
        </w:rPr>
        <w:t>на Алтайского края Присяжных О.И.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F4749" w:rsidRPr="000F4749" w:rsidRDefault="000F4749" w:rsidP="000F4749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Главой </w:t>
      </w:r>
      <w:r w:rsidRPr="000F4749">
        <w:rPr>
          <w:rFonts w:ascii="Times New Roman" w:hAnsi="Times New Roman"/>
          <w:sz w:val="28"/>
          <w:szCs w:val="28"/>
        </w:rPr>
        <w:t xml:space="preserve">Троицкого района Алтайского края является </w:t>
      </w:r>
      <w:r w:rsidR="00FD02B5">
        <w:rPr>
          <w:rFonts w:ascii="Times New Roman" w:hAnsi="Times New Roman"/>
          <w:sz w:val="28"/>
          <w:szCs w:val="28"/>
        </w:rPr>
        <w:t>Журавлев Виктор</w:t>
      </w:r>
      <w:r w:rsidRPr="000F4749">
        <w:rPr>
          <w:rFonts w:ascii="Times New Roman" w:hAnsi="Times New Roman"/>
          <w:sz w:val="28"/>
          <w:szCs w:val="28"/>
        </w:rPr>
        <w:t xml:space="preserve"> Владимирович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>, телефон/факс приемной (385-34) 22-4-01</w:t>
      </w:r>
      <w:r w:rsidR="00FD02B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F4749">
        <w:rPr>
          <w:rFonts w:ascii="Times New Roman" w:eastAsia="SimSun" w:hAnsi="Times New Roman"/>
          <w:sz w:val="28"/>
          <w:szCs w:val="28"/>
          <w:lang w:eastAsia="zh-CN"/>
        </w:rPr>
        <w:t xml:space="preserve"> в должности начальника </w:t>
      </w:r>
      <w:r w:rsidR="00FD02B5"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Управления по </w:t>
      </w:r>
      <w:r w:rsidR="0058599D">
        <w:rPr>
          <w:rFonts w:ascii="Times New Roman" w:eastAsia="SimSun" w:hAnsi="Times New Roman"/>
          <w:sz w:val="28"/>
          <w:szCs w:val="28"/>
          <w:lang w:eastAsia="zh-CN"/>
        </w:rPr>
        <w:t>экономическому развитию и имущественным о</w:t>
      </w:r>
      <w:r w:rsidR="0058599D"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="0058599D">
        <w:rPr>
          <w:rFonts w:ascii="Times New Roman" w:eastAsia="SimSun" w:hAnsi="Times New Roman"/>
          <w:sz w:val="28"/>
          <w:szCs w:val="28"/>
          <w:lang w:eastAsia="zh-CN"/>
        </w:rPr>
        <w:t>ношениям – Долгова Татьяна Петровна, начальник отдела по бухгалтерскому учёту и отчётности – Кувшинова Светлана Ивановна телефон</w:t>
      </w:r>
      <w:r w:rsidRPr="000F4749">
        <w:rPr>
          <w:rFonts w:ascii="Times New Roman" w:eastAsia="SimSun" w:hAnsi="Times New Roman"/>
          <w:sz w:val="28"/>
          <w:szCs w:val="28"/>
          <w:lang w:eastAsia="zh-CN"/>
        </w:rPr>
        <w:t xml:space="preserve"> (385-34) 21-2-58.</w:t>
      </w:r>
    </w:p>
    <w:p w:rsidR="000F4749" w:rsidRPr="000F4749" w:rsidRDefault="000F4749" w:rsidP="000F4749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749">
        <w:rPr>
          <w:rFonts w:ascii="Times New Roman" w:eastAsia="SimSun" w:hAnsi="Times New Roman"/>
          <w:sz w:val="28"/>
          <w:szCs w:val="28"/>
          <w:lang w:eastAsia="zh-CN"/>
        </w:rPr>
        <w:t>Администрация находится по адресу: 659840, Алтайский край, Трои</w:t>
      </w:r>
      <w:r w:rsidRPr="000F4749">
        <w:rPr>
          <w:rFonts w:ascii="Times New Roman" w:eastAsia="SimSun" w:hAnsi="Times New Roman"/>
          <w:sz w:val="28"/>
          <w:szCs w:val="28"/>
          <w:lang w:eastAsia="zh-CN"/>
        </w:rPr>
        <w:t>ц</w:t>
      </w:r>
      <w:r w:rsidRPr="000F4749">
        <w:rPr>
          <w:rFonts w:ascii="Times New Roman" w:eastAsia="SimSun" w:hAnsi="Times New Roman"/>
          <w:sz w:val="28"/>
          <w:szCs w:val="28"/>
          <w:lang w:eastAsia="zh-CN"/>
        </w:rPr>
        <w:t xml:space="preserve">кий район, с. </w:t>
      </w:r>
      <w:proofErr w:type="gramStart"/>
      <w:r w:rsidRPr="000F4749">
        <w:rPr>
          <w:rFonts w:ascii="Times New Roman" w:eastAsia="SimSun" w:hAnsi="Times New Roman"/>
          <w:sz w:val="28"/>
          <w:szCs w:val="28"/>
          <w:lang w:eastAsia="zh-CN"/>
        </w:rPr>
        <w:t>Троицкое</w:t>
      </w:r>
      <w:proofErr w:type="gramEnd"/>
      <w:r w:rsidRPr="000F4749">
        <w:rPr>
          <w:rFonts w:ascii="Times New Roman" w:eastAsia="SimSun" w:hAnsi="Times New Roman"/>
          <w:sz w:val="28"/>
          <w:szCs w:val="28"/>
          <w:lang w:eastAsia="zh-CN"/>
        </w:rPr>
        <w:t>, ул. Ленина, 8, телефон (385-34) 22-4-01, ИНН 2281001730, КПП 228101001, ОГРН 1022202192264.</w:t>
      </w:r>
    </w:p>
    <w:p w:rsidR="000F4749" w:rsidRPr="000F4749" w:rsidRDefault="000F4749" w:rsidP="000F474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x-none"/>
        </w:rPr>
      </w:pPr>
      <w:r w:rsidRPr="000F4749">
        <w:rPr>
          <w:rFonts w:ascii="Times New Roman" w:eastAsia="Calibri" w:hAnsi="Times New Roman"/>
          <w:b/>
          <w:sz w:val="28"/>
          <w:szCs w:val="28"/>
          <w:lang w:eastAsia="en-US"/>
        </w:rPr>
        <w:t>Основание для проведения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F47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контрольного мероприятия: </w:t>
      </w:r>
      <w:r w:rsidRPr="000F474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0F4749">
        <w:rPr>
          <w:rFonts w:ascii="Times New Roman" w:eastAsia="Calibri" w:hAnsi="Times New Roman"/>
          <w:color w:val="000000"/>
          <w:sz w:val="28"/>
          <w:szCs w:val="28"/>
          <w:lang w:eastAsia="x-none"/>
        </w:rPr>
        <w:t>ункт 3.</w:t>
      </w:r>
      <w:r w:rsidR="0097270C">
        <w:rPr>
          <w:rFonts w:ascii="Times New Roman" w:eastAsia="Calibri" w:hAnsi="Times New Roman"/>
          <w:color w:val="000000"/>
          <w:sz w:val="28"/>
          <w:szCs w:val="28"/>
          <w:lang w:eastAsia="x-none"/>
        </w:rPr>
        <w:t>1</w:t>
      </w:r>
      <w:r w:rsidRPr="000F4749">
        <w:rPr>
          <w:rFonts w:ascii="Times New Roman" w:eastAsia="Calibri" w:hAnsi="Times New Roman"/>
          <w:color w:val="000000"/>
          <w:sz w:val="28"/>
          <w:szCs w:val="28"/>
          <w:lang w:eastAsia="x-none"/>
        </w:rPr>
        <w:t xml:space="preserve"> Плана работы Контрольно-счетного органа Троицкого района Алтайского края на 202</w:t>
      </w:r>
      <w:r w:rsidR="0097270C">
        <w:rPr>
          <w:rFonts w:ascii="Times New Roman" w:eastAsia="Calibri" w:hAnsi="Times New Roman"/>
          <w:color w:val="000000"/>
          <w:sz w:val="28"/>
          <w:szCs w:val="28"/>
          <w:lang w:eastAsia="x-none"/>
        </w:rPr>
        <w:t>3</w:t>
      </w:r>
      <w:r w:rsidRPr="000F4749">
        <w:rPr>
          <w:rFonts w:ascii="Times New Roman" w:eastAsia="Calibri" w:hAnsi="Times New Roman"/>
          <w:color w:val="000000"/>
          <w:sz w:val="28"/>
          <w:szCs w:val="28"/>
          <w:lang w:eastAsia="x-none"/>
        </w:rPr>
        <w:t xml:space="preserve"> год.</w:t>
      </w:r>
    </w:p>
    <w:p w:rsidR="000F4749" w:rsidRPr="000F4749" w:rsidRDefault="000F4749" w:rsidP="000F47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x-none"/>
        </w:rPr>
      </w:pPr>
      <w:r w:rsidRPr="000F4749">
        <w:rPr>
          <w:rFonts w:ascii="Times New Roman" w:eastAsia="Calibri" w:hAnsi="Times New Roman"/>
          <w:b/>
          <w:bCs/>
          <w:sz w:val="28"/>
          <w:szCs w:val="28"/>
          <w:lang w:eastAsia="x-none"/>
        </w:rPr>
        <w:t>Предметы</w:t>
      </w:r>
      <w:r w:rsidRPr="000F4749">
        <w:rPr>
          <w:rFonts w:ascii="Times New Roman" w:eastAsia="Calibri" w:hAnsi="Times New Roman"/>
          <w:b/>
          <w:bCs/>
          <w:sz w:val="28"/>
          <w:szCs w:val="28"/>
          <w:lang w:val="x-none" w:eastAsia="x-none"/>
        </w:rPr>
        <w:t xml:space="preserve"> контрол</w:t>
      </w:r>
      <w:r w:rsidRPr="000F4749">
        <w:rPr>
          <w:rFonts w:ascii="Times New Roman" w:eastAsia="Calibri" w:hAnsi="Times New Roman"/>
          <w:b/>
          <w:bCs/>
          <w:sz w:val="28"/>
          <w:szCs w:val="28"/>
          <w:lang w:eastAsia="x-none"/>
        </w:rPr>
        <w:t>ьного мероприятия:</w:t>
      </w:r>
      <w:r w:rsidRPr="000F474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</w:p>
    <w:p w:rsidR="000F4749" w:rsidRPr="000F4749" w:rsidRDefault="000F4749" w:rsidP="000F4749">
      <w:pPr>
        <w:spacing w:after="8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x-none"/>
        </w:rPr>
      </w:pPr>
      <w:r w:rsidRPr="000F4749">
        <w:rPr>
          <w:rFonts w:ascii="Times New Roman" w:eastAsia="Calibri" w:hAnsi="Times New Roman"/>
          <w:sz w:val="28"/>
          <w:szCs w:val="28"/>
          <w:lang w:eastAsia="en-US"/>
        </w:rPr>
        <w:t>бухгалтерская, бюджетная, статистическая отчетность, справочные и информационные материалы.</w:t>
      </w:r>
    </w:p>
    <w:p w:rsidR="000F4749" w:rsidRPr="000F4749" w:rsidRDefault="000F4749" w:rsidP="000F4749">
      <w:pPr>
        <w:widowControl w:val="0"/>
        <w:tabs>
          <w:tab w:val="num" w:pos="1841"/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x-none"/>
        </w:rPr>
      </w:pPr>
      <w:r w:rsidRPr="000F4749">
        <w:rPr>
          <w:rFonts w:ascii="Times New Roman" w:eastAsia="Calibri" w:hAnsi="Times New Roman"/>
          <w:b/>
          <w:sz w:val="28"/>
          <w:lang w:eastAsia="en-US"/>
        </w:rPr>
        <w:t>Объект контрольного мероприятия:</w:t>
      </w:r>
      <w:r w:rsidRPr="000F4749">
        <w:rPr>
          <w:rFonts w:ascii="Times New Roman" w:eastAsia="Calibri" w:hAnsi="Times New Roman"/>
          <w:sz w:val="28"/>
          <w:lang w:eastAsia="en-US"/>
        </w:rPr>
        <w:t xml:space="preserve"> Администрация Троицкого ра</w:t>
      </w:r>
      <w:r w:rsidRPr="000F4749">
        <w:rPr>
          <w:rFonts w:ascii="Times New Roman" w:eastAsia="Calibri" w:hAnsi="Times New Roman"/>
          <w:sz w:val="28"/>
          <w:lang w:eastAsia="en-US"/>
        </w:rPr>
        <w:t>й</w:t>
      </w:r>
      <w:r w:rsidRPr="000F4749">
        <w:rPr>
          <w:rFonts w:ascii="Times New Roman" w:eastAsia="Calibri" w:hAnsi="Times New Roman"/>
          <w:sz w:val="28"/>
          <w:lang w:eastAsia="en-US"/>
        </w:rPr>
        <w:t>она Алтайского края.</w:t>
      </w:r>
    </w:p>
    <w:p w:rsidR="000F4749" w:rsidRPr="000F4749" w:rsidRDefault="000F4749" w:rsidP="000F474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F47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Вопросы контрольного мероприятия: </w:t>
      </w:r>
    </w:p>
    <w:p w:rsidR="000F4749" w:rsidRPr="000F4749" w:rsidRDefault="000F4749" w:rsidP="000F47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97270C" w:rsidRPr="0097270C">
        <w:rPr>
          <w:rFonts w:ascii="Times New Roman" w:eastAsia="Calibri" w:hAnsi="Times New Roman"/>
          <w:sz w:val="28"/>
          <w:szCs w:val="28"/>
          <w:lang w:eastAsia="en-US"/>
        </w:rPr>
        <w:t>Ведение реестра муниципального имущества.</w:t>
      </w:r>
    </w:p>
    <w:p w:rsidR="000F4749" w:rsidRPr="000F4749" w:rsidRDefault="000F4749" w:rsidP="000F4749">
      <w:pPr>
        <w:spacing w:after="8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97270C" w:rsidRPr="0097270C">
        <w:rPr>
          <w:rFonts w:ascii="Times New Roman" w:eastAsia="Calibri" w:hAnsi="Times New Roman"/>
          <w:sz w:val="28"/>
          <w:szCs w:val="28"/>
          <w:lang w:eastAsia="en-US"/>
        </w:rPr>
        <w:t>Учет имущества муниципальной казны.</w:t>
      </w:r>
    </w:p>
    <w:p w:rsidR="000F4749" w:rsidRDefault="000F4749" w:rsidP="000F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749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686B38" w:rsidRPr="00686B38">
        <w:rPr>
          <w:rFonts w:ascii="Times New Roman" w:eastAsia="Calibri" w:hAnsi="Times New Roman"/>
          <w:sz w:val="28"/>
          <w:szCs w:val="28"/>
          <w:lang w:eastAsia="en-US"/>
        </w:rPr>
        <w:t>Учет имущества, закрепленного на праве оперативного управления и хозяйственного ведения.</w:t>
      </w:r>
    </w:p>
    <w:p w:rsidR="0097270C" w:rsidRDefault="0097270C" w:rsidP="000F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97270C">
        <w:rPr>
          <w:rFonts w:ascii="Times New Roman" w:eastAsia="Calibri" w:hAnsi="Times New Roman"/>
          <w:sz w:val="28"/>
          <w:szCs w:val="28"/>
          <w:lang w:eastAsia="en-US"/>
        </w:rPr>
        <w:t xml:space="preserve">Аренда </w:t>
      </w:r>
      <w:r w:rsidR="00686B38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97270C">
        <w:rPr>
          <w:rFonts w:ascii="Times New Roman" w:eastAsia="Calibri" w:hAnsi="Times New Roman"/>
          <w:sz w:val="28"/>
          <w:szCs w:val="28"/>
          <w:lang w:eastAsia="en-US"/>
        </w:rPr>
        <w:t xml:space="preserve"> имущества.</w:t>
      </w:r>
    </w:p>
    <w:p w:rsidR="0097270C" w:rsidRDefault="0097270C" w:rsidP="000F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="00686B38" w:rsidRPr="00686B38">
        <w:rPr>
          <w:rFonts w:ascii="Times New Roman" w:eastAsia="Calibri" w:hAnsi="Times New Roman"/>
          <w:sz w:val="28"/>
          <w:szCs w:val="28"/>
          <w:lang w:eastAsia="en-US"/>
        </w:rPr>
        <w:t xml:space="preserve"> Приватизация муниципального имущества.</w:t>
      </w:r>
    </w:p>
    <w:p w:rsidR="00321356" w:rsidRDefault="00321356" w:rsidP="000F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 Жилой фонд.</w:t>
      </w:r>
    </w:p>
    <w:p w:rsidR="000F4749" w:rsidRPr="000F4749" w:rsidRDefault="000F4749" w:rsidP="000F474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x-none"/>
        </w:rPr>
      </w:pPr>
      <w:r w:rsidRPr="000F4749">
        <w:rPr>
          <w:rFonts w:ascii="Times New Roman" w:eastAsia="Calibri" w:hAnsi="Times New Roman"/>
          <w:b/>
          <w:bCs/>
          <w:color w:val="000000"/>
          <w:sz w:val="28"/>
          <w:szCs w:val="28"/>
          <w:lang w:eastAsia="x-none"/>
        </w:rPr>
        <w:t xml:space="preserve">Проверяемый период деятельности: </w:t>
      </w:r>
      <w:r w:rsidRPr="000F4749">
        <w:rPr>
          <w:rFonts w:ascii="Times New Roman" w:eastAsia="Calibri" w:hAnsi="Times New Roman"/>
          <w:color w:val="000000"/>
          <w:sz w:val="28"/>
          <w:szCs w:val="28"/>
          <w:lang w:eastAsia="x-none"/>
        </w:rPr>
        <w:t>20</w:t>
      </w:r>
      <w:r w:rsidR="0097270C">
        <w:rPr>
          <w:rFonts w:ascii="Times New Roman" w:eastAsia="Calibri" w:hAnsi="Times New Roman"/>
          <w:color w:val="000000"/>
          <w:sz w:val="28"/>
          <w:szCs w:val="28"/>
          <w:lang w:eastAsia="x-none"/>
        </w:rPr>
        <w:t>22</w:t>
      </w:r>
      <w:r w:rsidRPr="000F4749">
        <w:rPr>
          <w:rFonts w:ascii="Times New Roman" w:eastAsia="Calibri" w:hAnsi="Times New Roman"/>
          <w:color w:val="000000"/>
          <w:sz w:val="28"/>
          <w:szCs w:val="28"/>
          <w:lang w:eastAsia="x-none"/>
        </w:rPr>
        <w:t xml:space="preserve"> год.</w:t>
      </w:r>
    </w:p>
    <w:p w:rsidR="000F4749" w:rsidRPr="000F4749" w:rsidRDefault="000F4749" w:rsidP="000F474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F4749">
        <w:rPr>
          <w:rFonts w:ascii="Times New Roman" w:eastAsia="Calibri" w:hAnsi="Times New Roman"/>
          <w:b/>
          <w:color w:val="000000"/>
          <w:sz w:val="28"/>
          <w:szCs w:val="28"/>
          <w:lang w:eastAsia="x-none"/>
        </w:rPr>
        <w:lastRenderedPageBreak/>
        <w:t xml:space="preserve">Срок проведения </w:t>
      </w:r>
      <w:r w:rsidRPr="000F4749">
        <w:rPr>
          <w:rFonts w:ascii="Times New Roman" w:eastAsia="Calibri" w:hAnsi="Times New Roman"/>
          <w:b/>
          <w:sz w:val="28"/>
          <w:lang w:eastAsia="en-US"/>
        </w:rPr>
        <w:t xml:space="preserve">контрольного мероприятия: </w:t>
      </w:r>
      <w:r w:rsidRPr="000F4749">
        <w:rPr>
          <w:rFonts w:ascii="Times New Roman" w:eastAsia="Calibri" w:hAnsi="Times New Roman"/>
          <w:bCs/>
          <w:sz w:val="28"/>
          <w:lang w:eastAsia="en-US"/>
        </w:rPr>
        <w:t xml:space="preserve">с </w:t>
      </w:r>
      <w:r w:rsidR="0097270C">
        <w:rPr>
          <w:rFonts w:ascii="Times New Roman" w:eastAsia="Calibri" w:hAnsi="Times New Roman"/>
          <w:bCs/>
          <w:sz w:val="28"/>
          <w:lang w:eastAsia="en-US"/>
        </w:rPr>
        <w:t>1</w:t>
      </w:r>
      <w:r w:rsidRPr="000F4749">
        <w:rPr>
          <w:rFonts w:ascii="Times New Roman" w:eastAsia="Calibri" w:hAnsi="Times New Roman"/>
          <w:bCs/>
          <w:sz w:val="28"/>
          <w:lang w:eastAsia="en-US"/>
        </w:rPr>
        <w:t xml:space="preserve"> </w:t>
      </w:r>
      <w:r w:rsidR="00DF3B69">
        <w:rPr>
          <w:rFonts w:ascii="Times New Roman" w:eastAsia="Calibri" w:hAnsi="Times New Roman"/>
          <w:bCs/>
          <w:sz w:val="28"/>
          <w:lang w:eastAsia="en-US"/>
        </w:rPr>
        <w:t>августа</w:t>
      </w:r>
      <w:r w:rsidRPr="000F4749">
        <w:rPr>
          <w:rFonts w:ascii="Times New Roman" w:eastAsia="Calibri" w:hAnsi="Times New Roman"/>
          <w:bCs/>
          <w:sz w:val="28"/>
          <w:lang w:eastAsia="en-US"/>
        </w:rPr>
        <w:t xml:space="preserve"> по </w:t>
      </w:r>
      <w:r w:rsidR="0097270C">
        <w:rPr>
          <w:rFonts w:ascii="Times New Roman" w:eastAsia="Calibri" w:hAnsi="Times New Roman"/>
          <w:bCs/>
          <w:sz w:val="28"/>
          <w:lang w:eastAsia="en-US"/>
        </w:rPr>
        <w:t>30</w:t>
      </w:r>
      <w:r w:rsidRPr="000F4749">
        <w:rPr>
          <w:rFonts w:ascii="Times New Roman" w:eastAsia="Calibri" w:hAnsi="Times New Roman"/>
          <w:bCs/>
          <w:sz w:val="28"/>
          <w:lang w:eastAsia="en-US"/>
        </w:rPr>
        <w:t xml:space="preserve"> </w:t>
      </w:r>
      <w:r w:rsidR="0097270C">
        <w:rPr>
          <w:rFonts w:ascii="Times New Roman" w:eastAsia="Calibri" w:hAnsi="Times New Roman"/>
          <w:bCs/>
          <w:sz w:val="28"/>
          <w:lang w:eastAsia="en-US"/>
        </w:rPr>
        <w:t>се</w:t>
      </w:r>
      <w:r w:rsidR="0097270C">
        <w:rPr>
          <w:rFonts w:ascii="Times New Roman" w:eastAsia="Calibri" w:hAnsi="Times New Roman"/>
          <w:bCs/>
          <w:sz w:val="28"/>
          <w:lang w:eastAsia="en-US"/>
        </w:rPr>
        <w:t>н</w:t>
      </w:r>
      <w:r w:rsidR="0097270C">
        <w:rPr>
          <w:rFonts w:ascii="Times New Roman" w:eastAsia="Calibri" w:hAnsi="Times New Roman"/>
          <w:bCs/>
          <w:sz w:val="28"/>
          <w:lang w:eastAsia="en-US"/>
        </w:rPr>
        <w:t>тября</w:t>
      </w:r>
      <w:r w:rsidRPr="000F4749">
        <w:rPr>
          <w:rFonts w:ascii="Times New Roman" w:eastAsia="Calibri" w:hAnsi="Times New Roman"/>
          <w:bCs/>
          <w:sz w:val="28"/>
          <w:lang w:eastAsia="en-US"/>
        </w:rPr>
        <w:t xml:space="preserve"> </w:t>
      </w:r>
      <w:r w:rsidRPr="000F4749">
        <w:rPr>
          <w:rFonts w:ascii="Times New Roman" w:eastAsia="Calibri" w:hAnsi="Times New Roman"/>
          <w:bCs/>
          <w:sz w:val="28"/>
          <w:szCs w:val="28"/>
          <w:lang w:eastAsia="en-US"/>
        </w:rPr>
        <w:t>202</w:t>
      </w:r>
      <w:r w:rsidR="0032135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03593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(02 августа по  16 августа  больничный лист Присяжных О.И.).</w:t>
      </w:r>
    </w:p>
    <w:p w:rsidR="000F4749" w:rsidRDefault="000B6B8A" w:rsidP="00951B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6652" w:rsidRDefault="000B6B8A" w:rsidP="002B54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16652" w:rsidRPr="00D16652">
        <w:rPr>
          <w:rFonts w:ascii="Times New Roman" w:hAnsi="Times New Roman"/>
          <w:sz w:val="28"/>
          <w:szCs w:val="28"/>
        </w:rPr>
        <w:t>В</w:t>
      </w:r>
      <w:r w:rsidR="00D16652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 w:rsidR="00C675DB">
        <w:rPr>
          <w:rFonts w:ascii="Times New Roman" w:hAnsi="Times New Roman"/>
          <w:sz w:val="28"/>
          <w:szCs w:val="28"/>
        </w:rPr>
        <w:t xml:space="preserve">Троицкого районного </w:t>
      </w:r>
      <w:r w:rsidR="00D16652">
        <w:rPr>
          <w:rFonts w:ascii="Times New Roman" w:hAnsi="Times New Roman"/>
          <w:sz w:val="28"/>
          <w:szCs w:val="28"/>
        </w:rPr>
        <w:t xml:space="preserve">Совета депутатов </w:t>
      </w:r>
      <w:r w:rsidR="00C675DB">
        <w:rPr>
          <w:rFonts w:ascii="Times New Roman" w:hAnsi="Times New Roman"/>
          <w:sz w:val="28"/>
          <w:szCs w:val="28"/>
        </w:rPr>
        <w:t>Алтайского края</w:t>
      </w:r>
      <w:r w:rsidR="00D16652">
        <w:rPr>
          <w:rFonts w:ascii="Times New Roman" w:hAnsi="Times New Roman"/>
          <w:sz w:val="28"/>
          <w:szCs w:val="28"/>
        </w:rPr>
        <w:t xml:space="preserve"> от </w:t>
      </w:r>
      <w:r w:rsidR="00C675DB">
        <w:rPr>
          <w:rFonts w:ascii="Times New Roman" w:hAnsi="Times New Roman"/>
          <w:sz w:val="28"/>
          <w:szCs w:val="28"/>
        </w:rPr>
        <w:t>28</w:t>
      </w:r>
      <w:r w:rsidR="00D16652">
        <w:rPr>
          <w:rFonts w:ascii="Times New Roman" w:hAnsi="Times New Roman"/>
          <w:sz w:val="28"/>
          <w:szCs w:val="28"/>
        </w:rPr>
        <w:t>.</w:t>
      </w:r>
      <w:r w:rsidR="00C675DB">
        <w:rPr>
          <w:rFonts w:ascii="Times New Roman" w:hAnsi="Times New Roman"/>
          <w:sz w:val="28"/>
          <w:szCs w:val="28"/>
        </w:rPr>
        <w:t>11</w:t>
      </w:r>
      <w:r w:rsidR="00D16652">
        <w:rPr>
          <w:rFonts w:ascii="Times New Roman" w:hAnsi="Times New Roman"/>
          <w:sz w:val="28"/>
          <w:szCs w:val="28"/>
        </w:rPr>
        <w:t>.201</w:t>
      </w:r>
      <w:r w:rsidR="00C675DB">
        <w:rPr>
          <w:rFonts w:ascii="Times New Roman" w:hAnsi="Times New Roman"/>
          <w:sz w:val="28"/>
          <w:szCs w:val="28"/>
        </w:rPr>
        <w:t>3</w:t>
      </w:r>
      <w:r w:rsidR="00D16652">
        <w:rPr>
          <w:rFonts w:ascii="Times New Roman" w:hAnsi="Times New Roman"/>
          <w:sz w:val="28"/>
          <w:szCs w:val="28"/>
        </w:rPr>
        <w:t xml:space="preserve"> года № </w:t>
      </w:r>
      <w:r w:rsidR="00C675DB">
        <w:rPr>
          <w:rFonts w:ascii="Times New Roman" w:hAnsi="Times New Roman"/>
          <w:sz w:val="28"/>
          <w:szCs w:val="28"/>
        </w:rPr>
        <w:t>77</w:t>
      </w:r>
      <w:r w:rsidR="00D16652">
        <w:rPr>
          <w:rFonts w:ascii="Times New Roman" w:hAnsi="Times New Roman"/>
          <w:sz w:val="28"/>
          <w:szCs w:val="28"/>
        </w:rPr>
        <w:t xml:space="preserve"> «</w:t>
      </w:r>
      <w:r w:rsidR="00C675DB">
        <w:rPr>
          <w:rFonts w:ascii="Times New Roman" w:hAnsi="Times New Roman"/>
          <w:sz w:val="28"/>
          <w:szCs w:val="28"/>
        </w:rPr>
        <w:t>Об учете муниципального имущ</w:t>
      </w:r>
      <w:r w:rsidR="00C675DB">
        <w:rPr>
          <w:rFonts w:ascii="Times New Roman" w:hAnsi="Times New Roman"/>
          <w:sz w:val="28"/>
          <w:szCs w:val="28"/>
        </w:rPr>
        <w:t>е</w:t>
      </w:r>
      <w:r w:rsidR="00C675DB">
        <w:rPr>
          <w:rFonts w:ascii="Times New Roman" w:hAnsi="Times New Roman"/>
          <w:sz w:val="28"/>
          <w:szCs w:val="28"/>
        </w:rPr>
        <w:t>ства муниципального образования Троицкий район Алтайского края и вед</w:t>
      </w:r>
      <w:r w:rsidR="00C675DB">
        <w:rPr>
          <w:rFonts w:ascii="Times New Roman" w:hAnsi="Times New Roman"/>
          <w:sz w:val="28"/>
          <w:szCs w:val="28"/>
        </w:rPr>
        <w:t>е</w:t>
      </w:r>
      <w:r w:rsidR="00C675DB">
        <w:rPr>
          <w:rFonts w:ascii="Times New Roman" w:hAnsi="Times New Roman"/>
          <w:sz w:val="28"/>
          <w:szCs w:val="28"/>
        </w:rPr>
        <w:t>нии Реестра объектов муниципальной собственности муниципального обр</w:t>
      </w:r>
      <w:r w:rsidR="00C675DB">
        <w:rPr>
          <w:rFonts w:ascii="Times New Roman" w:hAnsi="Times New Roman"/>
          <w:sz w:val="28"/>
          <w:szCs w:val="28"/>
        </w:rPr>
        <w:t>а</w:t>
      </w:r>
      <w:r w:rsidR="00C675DB">
        <w:rPr>
          <w:rFonts w:ascii="Times New Roman" w:hAnsi="Times New Roman"/>
          <w:sz w:val="28"/>
          <w:szCs w:val="28"/>
        </w:rPr>
        <w:t xml:space="preserve">зования Троицкий район» </w:t>
      </w:r>
      <w:r w:rsidR="003A3FA7">
        <w:rPr>
          <w:rFonts w:ascii="Times New Roman" w:hAnsi="Times New Roman"/>
          <w:sz w:val="28"/>
          <w:szCs w:val="28"/>
        </w:rPr>
        <w:t>(</w:t>
      </w:r>
      <w:r w:rsidR="00C675DB">
        <w:rPr>
          <w:rFonts w:ascii="Times New Roman" w:hAnsi="Times New Roman"/>
          <w:sz w:val="28"/>
          <w:szCs w:val="28"/>
        </w:rPr>
        <w:t xml:space="preserve">с </w:t>
      </w:r>
      <w:r w:rsidR="003A3FA7">
        <w:rPr>
          <w:rFonts w:ascii="Times New Roman" w:hAnsi="Times New Roman"/>
          <w:sz w:val="28"/>
          <w:szCs w:val="28"/>
        </w:rPr>
        <w:t xml:space="preserve">изменениями от </w:t>
      </w:r>
      <w:r w:rsidR="00C675DB">
        <w:rPr>
          <w:rFonts w:ascii="Times New Roman" w:hAnsi="Times New Roman"/>
          <w:sz w:val="28"/>
          <w:szCs w:val="28"/>
        </w:rPr>
        <w:t>21</w:t>
      </w:r>
      <w:r w:rsidR="003A3FA7">
        <w:rPr>
          <w:rFonts w:ascii="Times New Roman" w:hAnsi="Times New Roman"/>
          <w:sz w:val="28"/>
          <w:szCs w:val="28"/>
        </w:rPr>
        <w:t>.</w:t>
      </w:r>
      <w:r w:rsidR="00C675DB">
        <w:rPr>
          <w:rFonts w:ascii="Times New Roman" w:hAnsi="Times New Roman"/>
          <w:sz w:val="28"/>
          <w:szCs w:val="28"/>
        </w:rPr>
        <w:t>12</w:t>
      </w:r>
      <w:r w:rsidR="003A3FA7">
        <w:rPr>
          <w:rFonts w:ascii="Times New Roman" w:hAnsi="Times New Roman"/>
          <w:sz w:val="28"/>
          <w:szCs w:val="28"/>
        </w:rPr>
        <w:t>.</w:t>
      </w:r>
      <w:r w:rsidR="00C675DB">
        <w:rPr>
          <w:rFonts w:ascii="Times New Roman" w:hAnsi="Times New Roman"/>
          <w:sz w:val="28"/>
          <w:szCs w:val="28"/>
        </w:rPr>
        <w:t>2021</w:t>
      </w:r>
      <w:r w:rsidR="003A3FA7">
        <w:rPr>
          <w:rFonts w:ascii="Times New Roman" w:hAnsi="Times New Roman"/>
          <w:sz w:val="28"/>
          <w:szCs w:val="28"/>
        </w:rPr>
        <w:t>),</w:t>
      </w:r>
      <w:r w:rsidR="00D16652">
        <w:rPr>
          <w:rFonts w:ascii="Times New Roman" w:hAnsi="Times New Roman"/>
          <w:sz w:val="28"/>
          <w:szCs w:val="28"/>
        </w:rPr>
        <w:t xml:space="preserve"> устанавливается порядок управления и распоряжения муниципальным имуществом, полном</w:t>
      </w:r>
      <w:r w:rsidR="00D16652">
        <w:rPr>
          <w:rFonts w:ascii="Times New Roman" w:hAnsi="Times New Roman"/>
          <w:sz w:val="28"/>
          <w:szCs w:val="28"/>
        </w:rPr>
        <w:t>о</w:t>
      </w:r>
      <w:r w:rsidR="00D16652">
        <w:rPr>
          <w:rFonts w:ascii="Times New Roman" w:hAnsi="Times New Roman"/>
          <w:sz w:val="28"/>
          <w:szCs w:val="28"/>
        </w:rPr>
        <w:t>чия органов местного самоуправления</w:t>
      </w:r>
      <w:r w:rsidR="00883CFC">
        <w:rPr>
          <w:rFonts w:ascii="Times New Roman" w:hAnsi="Times New Roman"/>
          <w:sz w:val="28"/>
          <w:szCs w:val="28"/>
        </w:rPr>
        <w:t xml:space="preserve"> Троицкого</w:t>
      </w:r>
      <w:r w:rsidR="00D16652">
        <w:rPr>
          <w:rFonts w:ascii="Times New Roman" w:hAnsi="Times New Roman"/>
          <w:sz w:val="28"/>
          <w:szCs w:val="28"/>
        </w:rPr>
        <w:t xml:space="preserve"> района по управлению и распоряжению муниципальным имуществом</w:t>
      </w:r>
      <w:r w:rsidR="00F17DCB">
        <w:rPr>
          <w:rFonts w:ascii="Times New Roman" w:hAnsi="Times New Roman"/>
          <w:sz w:val="28"/>
          <w:szCs w:val="28"/>
        </w:rPr>
        <w:t>.</w:t>
      </w:r>
      <w:proofErr w:type="gramEnd"/>
      <w:r w:rsidR="00F17DCB">
        <w:rPr>
          <w:rFonts w:ascii="Times New Roman" w:hAnsi="Times New Roman"/>
          <w:sz w:val="28"/>
          <w:szCs w:val="28"/>
        </w:rPr>
        <w:t xml:space="preserve"> </w:t>
      </w:r>
      <w:r w:rsidR="00F17DCB" w:rsidRPr="00F17DCB">
        <w:rPr>
          <w:rFonts w:ascii="Times New Roman" w:hAnsi="Times New Roman"/>
          <w:b/>
          <w:sz w:val="28"/>
          <w:szCs w:val="28"/>
        </w:rPr>
        <w:t>В положение не закреплены</w:t>
      </w:r>
      <w:r w:rsidR="00F17DCB" w:rsidRPr="00F17DCB">
        <w:rPr>
          <w:rFonts w:ascii="Times New Roman" w:hAnsi="Times New Roman"/>
          <w:sz w:val="28"/>
          <w:szCs w:val="28"/>
        </w:rPr>
        <w:t>:</w:t>
      </w:r>
      <w:r w:rsidR="00D16652">
        <w:rPr>
          <w:rFonts w:ascii="Times New Roman" w:hAnsi="Times New Roman"/>
          <w:sz w:val="28"/>
          <w:szCs w:val="28"/>
        </w:rPr>
        <w:t xml:space="preserve"> </w:t>
      </w:r>
      <w:r w:rsidR="000609B1">
        <w:rPr>
          <w:rFonts w:ascii="Times New Roman" w:hAnsi="Times New Roman"/>
          <w:sz w:val="28"/>
          <w:szCs w:val="28"/>
        </w:rPr>
        <w:t xml:space="preserve">порядок  </w:t>
      </w:r>
      <w:r w:rsidR="00D16652">
        <w:rPr>
          <w:rFonts w:ascii="Times New Roman" w:hAnsi="Times New Roman"/>
          <w:sz w:val="28"/>
          <w:szCs w:val="28"/>
        </w:rPr>
        <w:t>учет</w:t>
      </w:r>
      <w:r w:rsidR="000609B1">
        <w:rPr>
          <w:rFonts w:ascii="Times New Roman" w:hAnsi="Times New Roman"/>
          <w:sz w:val="28"/>
          <w:szCs w:val="28"/>
        </w:rPr>
        <w:t>а</w:t>
      </w:r>
      <w:r w:rsidR="00D16652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0609B1">
        <w:rPr>
          <w:rFonts w:ascii="Times New Roman" w:hAnsi="Times New Roman"/>
          <w:sz w:val="28"/>
          <w:szCs w:val="28"/>
        </w:rPr>
        <w:t>(поступление</w:t>
      </w:r>
      <w:r w:rsidR="00D16652">
        <w:rPr>
          <w:rFonts w:ascii="Times New Roman" w:hAnsi="Times New Roman"/>
          <w:sz w:val="28"/>
          <w:szCs w:val="28"/>
        </w:rPr>
        <w:t>, передачи, спис</w:t>
      </w:r>
      <w:r w:rsidR="00D16652">
        <w:rPr>
          <w:rFonts w:ascii="Times New Roman" w:hAnsi="Times New Roman"/>
          <w:sz w:val="28"/>
          <w:szCs w:val="28"/>
        </w:rPr>
        <w:t>а</w:t>
      </w:r>
      <w:r w:rsidR="00D16652">
        <w:rPr>
          <w:rFonts w:ascii="Times New Roman" w:hAnsi="Times New Roman"/>
          <w:sz w:val="28"/>
          <w:szCs w:val="28"/>
        </w:rPr>
        <w:t>ния и иных форм распоряжения муниципальным имуществом</w:t>
      </w:r>
      <w:r w:rsidR="000609B1">
        <w:rPr>
          <w:rFonts w:ascii="Times New Roman" w:hAnsi="Times New Roman"/>
          <w:sz w:val="28"/>
          <w:szCs w:val="28"/>
        </w:rPr>
        <w:t>)</w:t>
      </w:r>
      <w:r w:rsidR="00F17DCB">
        <w:rPr>
          <w:rFonts w:ascii="Times New Roman" w:hAnsi="Times New Roman"/>
          <w:sz w:val="28"/>
          <w:szCs w:val="28"/>
        </w:rPr>
        <w:t xml:space="preserve">, </w:t>
      </w:r>
      <w:r w:rsidR="00D16652">
        <w:rPr>
          <w:rFonts w:ascii="Times New Roman" w:hAnsi="Times New Roman"/>
          <w:sz w:val="28"/>
          <w:szCs w:val="28"/>
        </w:rPr>
        <w:t>порядок ос</w:t>
      </w:r>
      <w:r w:rsidR="00D16652">
        <w:rPr>
          <w:rFonts w:ascii="Times New Roman" w:hAnsi="Times New Roman"/>
          <w:sz w:val="28"/>
          <w:szCs w:val="28"/>
        </w:rPr>
        <w:t>у</w:t>
      </w:r>
      <w:r w:rsidR="00D16652">
        <w:rPr>
          <w:rFonts w:ascii="Times New Roman" w:hAnsi="Times New Roman"/>
          <w:sz w:val="28"/>
          <w:szCs w:val="28"/>
        </w:rPr>
        <w:t xml:space="preserve">ществления </w:t>
      </w:r>
      <w:proofErr w:type="gramStart"/>
      <w:r w:rsidR="00D16652">
        <w:rPr>
          <w:rFonts w:ascii="Times New Roman" w:hAnsi="Times New Roman"/>
          <w:sz w:val="28"/>
          <w:szCs w:val="28"/>
        </w:rPr>
        <w:t>контроля</w:t>
      </w:r>
      <w:r w:rsidR="003A3FA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A3FA7">
        <w:rPr>
          <w:rFonts w:ascii="Times New Roman" w:hAnsi="Times New Roman"/>
          <w:sz w:val="28"/>
          <w:szCs w:val="28"/>
        </w:rPr>
        <w:t xml:space="preserve"> соблюдением порядка управления и распоряжения муниципальным имуществом.</w:t>
      </w:r>
    </w:p>
    <w:p w:rsidR="00684837" w:rsidRDefault="00922F85" w:rsidP="002B54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835E6">
        <w:rPr>
          <w:rFonts w:ascii="Times New Roman" w:hAnsi="Times New Roman"/>
          <w:sz w:val="28"/>
          <w:szCs w:val="28"/>
        </w:rPr>
        <w:t>В</w:t>
      </w:r>
      <w:r w:rsidR="00684837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48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Троицкий</w:t>
      </w:r>
      <w:r w:rsidR="00684837">
        <w:rPr>
          <w:rFonts w:ascii="Times New Roman" w:hAnsi="Times New Roman"/>
          <w:sz w:val="28"/>
          <w:szCs w:val="28"/>
        </w:rPr>
        <w:t xml:space="preserve"> муниц</w:t>
      </w:r>
      <w:r w:rsidR="00684837">
        <w:rPr>
          <w:rFonts w:ascii="Times New Roman" w:hAnsi="Times New Roman"/>
          <w:sz w:val="28"/>
          <w:szCs w:val="28"/>
        </w:rPr>
        <w:t>и</w:t>
      </w:r>
      <w:r w:rsidR="00684837">
        <w:rPr>
          <w:rFonts w:ascii="Times New Roman" w:hAnsi="Times New Roman"/>
          <w:sz w:val="28"/>
          <w:szCs w:val="28"/>
        </w:rPr>
        <w:t>пальный район может находиться имущество, определенное Федеральным законом от 6 октября 2003 года № 131-ФЗ «Об общих принципах организ</w:t>
      </w:r>
      <w:r w:rsidR="00684837">
        <w:rPr>
          <w:rFonts w:ascii="Times New Roman" w:hAnsi="Times New Roman"/>
          <w:sz w:val="28"/>
          <w:szCs w:val="28"/>
        </w:rPr>
        <w:t>а</w:t>
      </w:r>
      <w:r w:rsidR="00684837">
        <w:rPr>
          <w:rFonts w:ascii="Times New Roman" w:hAnsi="Times New Roman"/>
          <w:sz w:val="28"/>
          <w:szCs w:val="28"/>
        </w:rPr>
        <w:t xml:space="preserve">ции местного самоуправления </w:t>
      </w:r>
      <w:r>
        <w:rPr>
          <w:rFonts w:ascii="Times New Roman" w:hAnsi="Times New Roman"/>
          <w:sz w:val="28"/>
          <w:szCs w:val="28"/>
        </w:rPr>
        <w:t>в</w:t>
      </w:r>
      <w:r w:rsidR="00684837">
        <w:rPr>
          <w:rFonts w:ascii="Times New Roman" w:hAnsi="Times New Roman"/>
          <w:sz w:val="28"/>
          <w:szCs w:val="28"/>
        </w:rPr>
        <w:t xml:space="preserve"> Российской Федерации» и Уставом </w:t>
      </w:r>
      <w:r>
        <w:rPr>
          <w:rFonts w:ascii="Times New Roman" w:hAnsi="Times New Roman"/>
          <w:sz w:val="28"/>
          <w:szCs w:val="28"/>
        </w:rPr>
        <w:t>Троицк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  <w:r w:rsidR="00684837">
        <w:rPr>
          <w:rFonts w:ascii="Times New Roman" w:hAnsi="Times New Roman"/>
          <w:sz w:val="28"/>
          <w:szCs w:val="28"/>
        </w:rPr>
        <w:t>.</w:t>
      </w:r>
    </w:p>
    <w:p w:rsidR="00684837" w:rsidRPr="00D16652" w:rsidRDefault="0045199E" w:rsidP="002B54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Троицкого района </w:t>
      </w:r>
      <w:r w:rsidR="00850A9E">
        <w:rPr>
          <w:rFonts w:ascii="Times New Roman" w:hAnsi="Times New Roman"/>
          <w:sz w:val="28"/>
          <w:szCs w:val="28"/>
        </w:rPr>
        <w:t>является уполномоченным органом на решение вопросов местного значения муниципального района в сфере владения, пользования и распоряжения имуществом, находящимся в мун</w:t>
      </w:r>
      <w:r w:rsidR="00850A9E">
        <w:rPr>
          <w:rFonts w:ascii="Times New Roman" w:hAnsi="Times New Roman"/>
          <w:sz w:val="28"/>
          <w:szCs w:val="28"/>
        </w:rPr>
        <w:t>и</w:t>
      </w:r>
      <w:r w:rsidR="00850A9E">
        <w:rPr>
          <w:rFonts w:ascii="Times New Roman" w:hAnsi="Times New Roman"/>
          <w:sz w:val="28"/>
          <w:szCs w:val="28"/>
        </w:rPr>
        <w:t>ципальной собс</w:t>
      </w:r>
      <w:r w:rsidR="00F14B82">
        <w:rPr>
          <w:rFonts w:ascii="Times New Roman" w:hAnsi="Times New Roman"/>
          <w:sz w:val="28"/>
          <w:szCs w:val="28"/>
        </w:rPr>
        <w:t>твенности муниципального района</w:t>
      </w:r>
      <w:r>
        <w:rPr>
          <w:rFonts w:ascii="Times New Roman" w:hAnsi="Times New Roman"/>
          <w:sz w:val="28"/>
          <w:szCs w:val="28"/>
        </w:rPr>
        <w:t>. Специалист Управления по экономическому развитию и имущественным отношениям</w:t>
      </w:r>
      <w:r w:rsidR="000609B1">
        <w:rPr>
          <w:rFonts w:ascii="Times New Roman" w:hAnsi="Times New Roman"/>
          <w:sz w:val="28"/>
          <w:szCs w:val="28"/>
        </w:rPr>
        <w:t xml:space="preserve"> ведет Р</w:t>
      </w:r>
      <w:r w:rsidR="00F14B82">
        <w:rPr>
          <w:rFonts w:ascii="Times New Roman" w:hAnsi="Times New Roman"/>
          <w:sz w:val="28"/>
          <w:szCs w:val="28"/>
        </w:rPr>
        <w:t>еестр муниципального имущества, учет имущества казны, учет имущества на праве оперативного управления, аренд</w:t>
      </w:r>
      <w:r w:rsidR="000609B1">
        <w:rPr>
          <w:rFonts w:ascii="Times New Roman" w:hAnsi="Times New Roman"/>
          <w:sz w:val="28"/>
          <w:szCs w:val="28"/>
        </w:rPr>
        <w:t>у имущества, передачу</w:t>
      </w:r>
      <w:r w:rsidR="00F14B82">
        <w:rPr>
          <w:rFonts w:ascii="Times New Roman" w:hAnsi="Times New Roman"/>
          <w:sz w:val="28"/>
          <w:szCs w:val="28"/>
        </w:rPr>
        <w:t xml:space="preserve"> имущества в безво</w:t>
      </w:r>
      <w:r w:rsidR="00F14B82">
        <w:rPr>
          <w:rFonts w:ascii="Times New Roman" w:hAnsi="Times New Roman"/>
          <w:sz w:val="28"/>
          <w:szCs w:val="28"/>
        </w:rPr>
        <w:t>з</w:t>
      </w:r>
      <w:r w:rsidR="00F14B82">
        <w:rPr>
          <w:rFonts w:ascii="Times New Roman" w:hAnsi="Times New Roman"/>
          <w:sz w:val="28"/>
          <w:szCs w:val="28"/>
        </w:rPr>
        <w:t>мездное пользование, приватизаци</w:t>
      </w:r>
      <w:r w:rsidR="000609B1">
        <w:rPr>
          <w:rFonts w:ascii="Times New Roman" w:hAnsi="Times New Roman"/>
          <w:sz w:val="28"/>
          <w:szCs w:val="28"/>
        </w:rPr>
        <w:t>ю</w:t>
      </w:r>
      <w:r w:rsidR="00F14B82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CC69A5">
        <w:rPr>
          <w:rFonts w:ascii="Times New Roman" w:hAnsi="Times New Roman"/>
          <w:sz w:val="28"/>
          <w:szCs w:val="28"/>
        </w:rPr>
        <w:t>.</w:t>
      </w:r>
    </w:p>
    <w:p w:rsidR="00EB34EE" w:rsidRDefault="00EB34EE" w:rsidP="004107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51BE7" w:rsidRDefault="00951BE7" w:rsidP="004107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300AD">
        <w:rPr>
          <w:rFonts w:ascii="Times New Roman" w:hAnsi="Times New Roman"/>
          <w:b/>
          <w:sz w:val="28"/>
          <w:szCs w:val="28"/>
        </w:rPr>
        <w:t>Ведение реестра муниципального имущества.</w:t>
      </w:r>
    </w:p>
    <w:p w:rsidR="00DB3622" w:rsidRDefault="004107E7" w:rsidP="004107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формирования полной и достоверной информации необходимой органам местного самоуправления </w:t>
      </w:r>
      <w:r w:rsidR="00105DE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района для исполнения ими полномочий по управлению и распоряжению муниципальным имуществом, ведется </w:t>
      </w:r>
      <w:r w:rsidR="009D30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еестр муниципального имущества </w:t>
      </w:r>
      <w:r w:rsidR="00105DE5">
        <w:rPr>
          <w:rFonts w:ascii="Times New Roman" w:hAnsi="Times New Roman"/>
          <w:sz w:val="28"/>
          <w:szCs w:val="28"/>
        </w:rPr>
        <w:t>Троицкого района Алтайского края.</w:t>
      </w:r>
    </w:p>
    <w:p w:rsidR="00D36F6B" w:rsidRPr="00BE2899" w:rsidRDefault="00DB3622" w:rsidP="004107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представляет собой банк данных о составе муниципальной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ственности, формируется и ведется в порядке установленным</w:t>
      </w:r>
      <w:r w:rsidR="00650BF1">
        <w:rPr>
          <w:rFonts w:ascii="Times New Roman" w:hAnsi="Times New Roman"/>
          <w:sz w:val="28"/>
          <w:szCs w:val="28"/>
        </w:rPr>
        <w:t xml:space="preserve"> </w:t>
      </w:r>
      <w:r w:rsidR="00650BF1" w:rsidRPr="00650BF1">
        <w:rPr>
          <w:rFonts w:ascii="Times New Roman" w:hAnsi="Times New Roman"/>
          <w:sz w:val="28"/>
          <w:szCs w:val="28"/>
        </w:rPr>
        <w:t>Приказом Минэкономразвития России от 30.08.2011 N 424</w:t>
      </w:r>
      <w:r w:rsidR="003F494A">
        <w:rPr>
          <w:rFonts w:ascii="Times New Roman" w:hAnsi="Times New Roman"/>
          <w:sz w:val="28"/>
          <w:szCs w:val="28"/>
        </w:rPr>
        <w:t xml:space="preserve"> (в редакции от 13.09.2019 года)</w:t>
      </w:r>
      <w:r>
        <w:rPr>
          <w:rFonts w:ascii="Times New Roman" w:hAnsi="Times New Roman"/>
          <w:sz w:val="28"/>
          <w:szCs w:val="28"/>
        </w:rPr>
        <w:t>.</w:t>
      </w:r>
      <w:r w:rsidR="004107E7">
        <w:rPr>
          <w:rFonts w:ascii="Times New Roman" w:hAnsi="Times New Roman"/>
          <w:sz w:val="28"/>
          <w:szCs w:val="28"/>
        </w:rPr>
        <w:t xml:space="preserve"> </w:t>
      </w:r>
      <w:r w:rsidR="00D36F6B" w:rsidRPr="00D36F6B">
        <w:rPr>
          <w:rFonts w:ascii="Times New Roman" w:hAnsi="Times New Roman"/>
          <w:sz w:val="28"/>
          <w:szCs w:val="28"/>
        </w:rPr>
        <w:t xml:space="preserve">Реестр муниципального имущества </w:t>
      </w:r>
      <w:r w:rsidR="003D4BCE">
        <w:rPr>
          <w:rFonts w:ascii="Times New Roman" w:hAnsi="Times New Roman"/>
          <w:sz w:val="28"/>
          <w:szCs w:val="28"/>
        </w:rPr>
        <w:t>Троицкого</w:t>
      </w:r>
      <w:r w:rsidR="00D36F6B" w:rsidRPr="00D36F6B">
        <w:rPr>
          <w:rFonts w:ascii="Times New Roman" w:hAnsi="Times New Roman"/>
          <w:sz w:val="28"/>
          <w:szCs w:val="28"/>
        </w:rPr>
        <w:t xml:space="preserve"> ра</w:t>
      </w:r>
      <w:r w:rsidR="00510020">
        <w:rPr>
          <w:rFonts w:ascii="Times New Roman" w:hAnsi="Times New Roman"/>
          <w:sz w:val="28"/>
          <w:szCs w:val="28"/>
        </w:rPr>
        <w:t xml:space="preserve">йона </w:t>
      </w:r>
      <w:r w:rsidR="00D36F6B" w:rsidRPr="00D36F6B">
        <w:rPr>
          <w:rFonts w:ascii="Times New Roman" w:hAnsi="Times New Roman"/>
          <w:sz w:val="28"/>
          <w:szCs w:val="28"/>
        </w:rPr>
        <w:t xml:space="preserve"> </w:t>
      </w:r>
      <w:r w:rsidR="003D4BCE">
        <w:rPr>
          <w:rFonts w:ascii="Times New Roman" w:hAnsi="Times New Roman"/>
          <w:sz w:val="28"/>
          <w:szCs w:val="28"/>
        </w:rPr>
        <w:t>утвержден п</w:t>
      </w:r>
      <w:r w:rsidR="003D4BCE">
        <w:rPr>
          <w:rFonts w:ascii="Times New Roman" w:hAnsi="Times New Roman"/>
          <w:sz w:val="28"/>
          <w:szCs w:val="28"/>
        </w:rPr>
        <w:t>о</w:t>
      </w:r>
      <w:r w:rsidR="003D4BCE">
        <w:rPr>
          <w:rFonts w:ascii="Times New Roman" w:hAnsi="Times New Roman"/>
          <w:sz w:val="28"/>
          <w:szCs w:val="28"/>
        </w:rPr>
        <w:t>становлением А</w:t>
      </w:r>
      <w:r w:rsidR="00D36F6B" w:rsidRPr="00D36F6B">
        <w:rPr>
          <w:rFonts w:ascii="Times New Roman" w:hAnsi="Times New Roman"/>
          <w:sz w:val="28"/>
          <w:szCs w:val="28"/>
        </w:rPr>
        <w:t xml:space="preserve">дминистрации </w:t>
      </w:r>
      <w:r w:rsidR="003D4BCE">
        <w:rPr>
          <w:rFonts w:ascii="Times New Roman" w:hAnsi="Times New Roman"/>
          <w:sz w:val="28"/>
          <w:szCs w:val="28"/>
        </w:rPr>
        <w:t>Троицкого</w:t>
      </w:r>
      <w:r w:rsidR="00D36F6B" w:rsidRPr="00D36F6B">
        <w:rPr>
          <w:rFonts w:ascii="Times New Roman" w:hAnsi="Times New Roman"/>
          <w:sz w:val="28"/>
          <w:szCs w:val="28"/>
        </w:rPr>
        <w:t xml:space="preserve"> района </w:t>
      </w:r>
      <w:r w:rsidR="00510020">
        <w:rPr>
          <w:rFonts w:ascii="Times New Roman" w:hAnsi="Times New Roman"/>
          <w:sz w:val="28"/>
          <w:szCs w:val="28"/>
        </w:rPr>
        <w:t xml:space="preserve">от </w:t>
      </w:r>
      <w:r w:rsidR="00BE2899">
        <w:rPr>
          <w:rFonts w:ascii="Times New Roman" w:hAnsi="Times New Roman"/>
          <w:sz w:val="28"/>
          <w:szCs w:val="28"/>
        </w:rPr>
        <w:t>30</w:t>
      </w:r>
      <w:r w:rsidR="00510020" w:rsidRPr="00BE2899">
        <w:rPr>
          <w:rFonts w:ascii="Times New Roman" w:hAnsi="Times New Roman"/>
          <w:sz w:val="28"/>
          <w:szCs w:val="28"/>
        </w:rPr>
        <w:t>.</w:t>
      </w:r>
      <w:r w:rsidR="00BE2899">
        <w:rPr>
          <w:rFonts w:ascii="Times New Roman" w:hAnsi="Times New Roman"/>
          <w:sz w:val="28"/>
          <w:szCs w:val="28"/>
        </w:rPr>
        <w:t>12</w:t>
      </w:r>
      <w:r w:rsidR="00510020" w:rsidRPr="00BE2899">
        <w:rPr>
          <w:rFonts w:ascii="Times New Roman" w:hAnsi="Times New Roman"/>
          <w:sz w:val="28"/>
          <w:szCs w:val="28"/>
        </w:rPr>
        <w:t>.202</w:t>
      </w:r>
      <w:r w:rsidR="00BE2899">
        <w:rPr>
          <w:rFonts w:ascii="Times New Roman" w:hAnsi="Times New Roman"/>
          <w:sz w:val="28"/>
          <w:szCs w:val="28"/>
        </w:rPr>
        <w:t>2</w:t>
      </w:r>
      <w:r w:rsidR="00510020" w:rsidRPr="00BE2899">
        <w:rPr>
          <w:rFonts w:ascii="Times New Roman" w:hAnsi="Times New Roman"/>
          <w:sz w:val="28"/>
          <w:szCs w:val="28"/>
        </w:rPr>
        <w:t xml:space="preserve"> года № </w:t>
      </w:r>
      <w:r w:rsidR="00BE2899">
        <w:rPr>
          <w:rFonts w:ascii="Times New Roman" w:hAnsi="Times New Roman"/>
          <w:sz w:val="28"/>
          <w:szCs w:val="28"/>
        </w:rPr>
        <w:t>1157</w:t>
      </w:r>
      <w:r w:rsidR="004107E7" w:rsidRPr="00BE2899">
        <w:rPr>
          <w:rFonts w:ascii="Times New Roman" w:hAnsi="Times New Roman"/>
          <w:sz w:val="28"/>
          <w:szCs w:val="28"/>
        </w:rPr>
        <w:t xml:space="preserve"> «Об утверждении реестра </w:t>
      </w:r>
      <w:r w:rsidR="00BE2899">
        <w:rPr>
          <w:rFonts w:ascii="Times New Roman" w:hAnsi="Times New Roman"/>
          <w:sz w:val="28"/>
          <w:szCs w:val="28"/>
        </w:rPr>
        <w:t xml:space="preserve">объектов </w:t>
      </w:r>
      <w:r w:rsidR="004107E7" w:rsidRPr="00BE2899">
        <w:rPr>
          <w:rFonts w:ascii="Times New Roman" w:hAnsi="Times New Roman"/>
          <w:sz w:val="28"/>
          <w:szCs w:val="28"/>
        </w:rPr>
        <w:t>муниципально</w:t>
      </w:r>
      <w:r w:rsidR="00BE2899">
        <w:rPr>
          <w:rFonts w:ascii="Times New Roman" w:hAnsi="Times New Roman"/>
          <w:sz w:val="28"/>
          <w:szCs w:val="28"/>
        </w:rPr>
        <w:t>й</w:t>
      </w:r>
      <w:r w:rsidR="004107E7" w:rsidRPr="00BE2899">
        <w:rPr>
          <w:rFonts w:ascii="Times New Roman" w:hAnsi="Times New Roman"/>
          <w:sz w:val="28"/>
          <w:szCs w:val="28"/>
        </w:rPr>
        <w:t xml:space="preserve"> </w:t>
      </w:r>
      <w:r w:rsidR="00BE2899">
        <w:rPr>
          <w:rFonts w:ascii="Times New Roman" w:hAnsi="Times New Roman"/>
          <w:sz w:val="28"/>
          <w:szCs w:val="28"/>
        </w:rPr>
        <w:t>собственности</w:t>
      </w:r>
      <w:r w:rsidR="004107E7" w:rsidRPr="00BE2899">
        <w:rPr>
          <w:rFonts w:ascii="Times New Roman" w:hAnsi="Times New Roman"/>
          <w:sz w:val="28"/>
          <w:szCs w:val="28"/>
        </w:rPr>
        <w:t xml:space="preserve"> </w:t>
      </w:r>
      <w:r w:rsidR="00BE2899">
        <w:rPr>
          <w:rFonts w:ascii="Times New Roman" w:hAnsi="Times New Roman"/>
          <w:sz w:val="28"/>
          <w:szCs w:val="28"/>
        </w:rPr>
        <w:t>Троицк</w:t>
      </w:r>
      <w:r w:rsidR="00BE2899">
        <w:rPr>
          <w:rFonts w:ascii="Times New Roman" w:hAnsi="Times New Roman"/>
          <w:sz w:val="28"/>
          <w:szCs w:val="28"/>
        </w:rPr>
        <w:t>о</w:t>
      </w:r>
      <w:r w:rsidR="00BE2899">
        <w:rPr>
          <w:rFonts w:ascii="Times New Roman" w:hAnsi="Times New Roman"/>
          <w:sz w:val="28"/>
          <w:szCs w:val="28"/>
        </w:rPr>
        <w:t>го района</w:t>
      </w:r>
      <w:r w:rsidR="004107E7" w:rsidRPr="00BE2899">
        <w:rPr>
          <w:rFonts w:ascii="Times New Roman" w:hAnsi="Times New Roman"/>
          <w:sz w:val="28"/>
          <w:szCs w:val="28"/>
        </w:rPr>
        <w:t>».</w:t>
      </w:r>
      <w:r w:rsidRPr="00BE2899">
        <w:rPr>
          <w:rFonts w:ascii="Times New Roman" w:hAnsi="Times New Roman"/>
          <w:sz w:val="28"/>
          <w:szCs w:val="28"/>
        </w:rPr>
        <w:t xml:space="preserve"> </w:t>
      </w:r>
      <w:r w:rsidR="00BE2899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района от 30.12.2022 года №1158 утвержден Реестр муниципальной казны Троицкого района. </w:t>
      </w:r>
    </w:p>
    <w:p w:rsidR="00951BE7" w:rsidRPr="002E179B" w:rsidRDefault="00951BE7" w:rsidP="00951B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E179B">
        <w:rPr>
          <w:rFonts w:ascii="Times New Roman" w:hAnsi="Times New Roman"/>
          <w:sz w:val="28"/>
          <w:szCs w:val="28"/>
        </w:rPr>
        <w:lastRenderedPageBreak/>
        <w:t xml:space="preserve">В нарушение  </w:t>
      </w:r>
      <w:r w:rsidR="00BD2CEF" w:rsidRPr="002E179B">
        <w:rPr>
          <w:rFonts w:ascii="Times New Roman" w:hAnsi="Times New Roman"/>
          <w:sz w:val="28"/>
          <w:szCs w:val="28"/>
        </w:rPr>
        <w:t xml:space="preserve">п. 4 </w:t>
      </w:r>
      <w:r w:rsidRPr="002E179B">
        <w:rPr>
          <w:rFonts w:ascii="Times New Roman" w:hAnsi="Times New Roman"/>
          <w:sz w:val="28"/>
          <w:szCs w:val="28"/>
        </w:rPr>
        <w:t>Приказа Минэкономразвития РФ от 30.08.2011г. № 424</w:t>
      </w:r>
      <w:r w:rsidR="00BD2CEF" w:rsidRPr="002E179B">
        <w:rPr>
          <w:rFonts w:ascii="Times New Roman" w:hAnsi="Times New Roman"/>
          <w:sz w:val="28"/>
          <w:szCs w:val="28"/>
        </w:rPr>
        <w:t xml:space="preserve"> «Об утверждении Порядка ведения органами местного самоуправления реестров муниципального имущества»</w:t>
      </w:r>
      <w:r w:rsidRPr="002E179B">
        <w:rPr>
          <w:rFonts w:ascii="Times New Roman" w:hAnsi="Times New Roman"/>
          <w:sz w:val="28"/>
          <w:szCs w:val="28"/>
        </w:rPr>
        <w:t>:</w:t>
      </w:r>
    </w:p>
    <w:p w:rsidR="00F648F9" w:rsidRPr="002E179B" w:rsidRDefault="007452A1" w:rsidP="003F49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E179B">
        <w:rPr>
          <w:rFonts w:ascii="Times New Roman" w:hAnsi="Times New Roman"/>
          <w:sz w:val="28"/>
          <w:szCs w:val="28"/>
        </w:rPr>
        <w:t xml:space="preserve">- </w:t>
      </w:r>
      <w:r w:rsidR="00951BE7" w:rsidRPr="002E179B">
        <w:rPr>
          <w:rFonts w:ascii="Times New Roman" w:hAnsi="Times New Roman"/>
          <w:sz w:val="28"/>
          <w:szCs w:val="28"/>
        </w:rPr>
        <w:t>в  разделе 1  Реестра муниципальной собственности</w:t>
      </w:r>
      <w:r w:rsidR="003F494A" w:rsidRPr="002E179B">
        <w:rPr>
          <w:rFonts w:ascii="Times New Roman" w:hAnsi="Times New Roman"/>
          <w:sz w:val="28"/>
          <w:szCs w:val="28"/>
        </w:rPr>
        <w:t xml:space="preserve"> не ведется учет кадас</w:t>
      </w:r>
      <w:r w:rsidR="003F494A" w:rsidRPr="002E179B">
        <w:rPr>
          <w:rFonts w:ascii="Times New Roman" w:hAnsi="Times New Roman"/>
          <w:sz w:val="28"/>
          <w:szCs w:val="28"/>
        </w:rPr>
        <w:t>т</w:t>
      </w:r>
      <w:r w:rsidR="003F494A" w:rsidRPr="002E179B">
        <w:rPr>
          <w:rFonts w:ascii="Times New Roman" w:hAnsi="Times New Roman"/>
          <w:sz w:val="28"/>
          <w:szCs w:val="28"/>
        </w:rPr>
        <w:t>ровой стоимости объектов, у части объектов отсутствует информация о к</w:t>
      </w:r>
      <w:r w:rsidR="003F494A" w:rsidRPr="002E179B">
        <w:rPr>
          <w:rFonts w:ascii="Times New Roman" w:hAnsi="Times New Roman"/>
          <w:sz w:val="28"/>
          <w:szCs w:val="28"/>
        </w:rPr>
        <w:t>а</w:t>
      </w:r>
      <w:r w:rsidR="003F494A" w:rsidRPr="002E179B">
        <w:rPr>
          <w:rFonts w:ascii="Times New Roman" w:hAnsi="Times New Roman"/>
          <w:sz w:val="28"/>
          <w:szCs w:val="28"/>
        </w:rPr>
        <w:t>дастровом номере, площади объекта, документе</w:t>
      </w:r>
      <w:r w:rsidRPr="002E179B">
        <w:rPr>
          <w:rFonts w:ascii="Times New Roman" w:hAnsi="Times New Roman"/>
          <w:sz w:val="28"/>
          <w:szCs w:val="28"/>
        </w:rPr>
        <w:t xml:space="preserve"> </w:t>
      </w:r>
      <w:r w:rsidR="003F494A" w:rsidRPr="002E179B">
        <w:rPr>
          <w:rFonts w:ascii="Times New Roman" w:hAnsi="Times New Roman"/>
          <w:sz w:val="28"/>
          <w:szCs w:val="28"/>
        </w:rPr>
        <w:t>- основании возникновения или прекращения права собственности.</w:t>
      </w:r>
    </w:p>
    <w:p w:rsidR="007452A1" w:rsidRPr="002E179B" w:rsidRDefault="005F588D" w:rsidP="003F49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E179B">
        <w:rPr>
          <w:rFonts w:ascii="Times New Roman" w:hAnsi="Times New Roman"/>
          <w:sz w:val="28"/>
          <w:szCs w:val="28"/>
        </w:rPr>
        <w:t xml:space="preserve">- </w:t>
      </w:r>
      <w:r w:rsidR="007452A1" w:rsidRPr="002E179B">
        <w:rPr>
          <w:rFonts w:ascii="Times New Roman" w:hAnsi="Times New Roman"/>
          <w:sz w:val="28"/>
          <w:szCs w:val="28"/>
        </w:rPr>
        <w:t>в разделе 2 Реестра муниципальной собственности не указаны  документы - основания возникновения или прекращения права собственности.</w:t>
      </w:r>
    </w:p>
    <w:p w:rsidR="003D5070" w:rsidRPr="00BD2CEF" w:rsidRDefault="003D5070" w:rsidP="003F49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D3031">
        <w:rPr>
          <w:rFonts w:ascii="Times New Roman" w:hAnsi="Times New Roman"/>
          <w:sz w:val="28"/>
          <w:szCs w:val="28"/>
        </w:rPr>
        <w:t xml:space="preserve">       </w:t>
      </w:r>
      <w:r w:rsidRPr="00BD2CEF">
        <w:rPr>
          <w:rFonts w:ascii="Times New Roman" w:hAnsi="Times New Roman"/>
          <w:sz w:val="28"/>
          <w:szCs w:val="28"/>
        </w:rPr>
        <w:t xml:space="preserve">Распределительный газопровод в пос. </w:t>
      </w:r>
      <w:proofErr w:type="spellStart"/>
      <w:r w:rsidRPr="00BD2CEF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BD2CEF">
        <w:rPr>
          <w:rFonts w:ascii="Times New Roman" w:hAnsi="Times New Roman"/>
          <w:sz w:val="28"/>
          <w:szCs w:val="28"/>
        </w:rPr>
        <w:t xml:space="preserve">  1-я очередь (приво</w:t>
      </w:r>
      <w:r w:rsidRPr="00BD2CEF">
        <w:rPr>
          <w:rFonts w:ascii="Times New Roman" w:hAnsi="Times New Roman"/>
          <w:sz w:val="28"/>
          <w:szCs w:val="28"/>
        </w:rPr>
        <w:t>к</w:t>
      </w:r>
      <w:r w:rsidRPr="00BD2CEF">
        <w:rPr>
          <w:rFonts w:ascii="Times New Roman" w:hAnsi="Times New Roman"/>
          <w:sz w:val="28"/>
          <w:szCs w:val="28"/>
        </w:rPr>
        <w:t xml:space="preserve">зальная, центральная, зеленая) \п. </w:t>
      </w:r>
      <w:proofErr w:type="spellStart"/>
      <w:r w:rsidRPr="00BD2CEF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BD2CEF">
        <w:rPr>
          <w:rFonts w:ascii="Times New Roman" w:hAnsi="Times New Roman"/>
          <w:sz w:val="28"/>
          <w:szCs w:val="28"/>
        </w:rPr>
        <w:t xml:space="preserve"> №439 в </w:t>
      </w:r>
      <w:r w:rsidR="005F588D" w:rsidRPr="00BD2CEF">
        <w:rPr>
          <w:rFonts w:ascii="Times New Roman" w:hAnsi="Times New Roman"/>
          <w:sz w:val="28"/>
          <w:szCs w:val="28"/>
        </w:rPr>
        <w:t>Р</w:t>
      </w:r>
      <w:r w:rsidRPr="00BD2CEF">
        <w:rPr>
          <w:rFonts w:ascii="Times New Roman" w:hAnsi="Times New Roman"/>
          <w:sz w:val="28"/>
          <w:szCs w:val="28"/>
        </w:rPr>
        <w:t>еестре муниципал</w:t>
      </w:r>
      <w:r w:rsidRPr="00BD2CEF">
        <w:rPr>
          <w:rFonts w:ascii="Times New Roman" w:hAnsi="Times New Roman"/>
          <w:sz w:val="28"/>
          <w:szCs w:val="28"/>
        </w:rPr>
        <w:t>ь</w:t>
      </w:r>
      <w:r w:rsidRPr="00BD2CEF">
        <w:rPr>
          <w:rFonts w:ascii="Times New Roman" w:hAnsi="Times New Roman"/>
          <w:sz w:val="28"/>
          <w:szCs w:val="28"/>
        </w:rPr>
        <w:t xml:space="preserve">ной казны числится по стоимости 0,00 рублей, хотя на счете 108 </w:t>
      </w:r>
      <w:r w:rsidR="0099140C" w:rsidRPr="00BD2CEF">
        <w:rPr>
          <w:rFonts w:ascii="Times New Roman" w:hAnsi="Times New Roman"/>
          <w:sz w:val="28"/>
          <w:szCs w:val="28"/>
        </w:rPr>
        <w:t>«И</w:t>
      </w:r>
      <w:r w:rsidRPr="00BD2CEF">
        <w:rPr>
          <w:rFonts w:ascii="Times New Roman" w:hAnsi="Times New Roman"/>
          <w:sz w:val="28"/>
          <w:szCs w:val="28"/>
        </w:rPr>
        <w:t>мущество казны</w:t>
      </w:r>
      <w:r w:rsidR="0099140C" w:rsidRPr="00BD2CEF">
        <w:rPr>
          <w:rFonts w:ascii="Times New Roman" w:hAnsi="Times New Roman"/>
          <w:sz w:val="28"/>
          <w:szCs w:val="28"/>
        </w:rPr>
        <w:t>»</w:t>
      </w:r>
      <w:r w:rsidRPr="00BD2CEF">
        <w:rPr>
          <w:rFonts w:ascii="Times New Roman" w:hAnsi="Times New Roman"/>
          <w:sz w:val="28"/>
          <w:szCs w:val="28"/>
        </w:rPr>
        <w:t xml:space="preserve"> в бухгалтерском учете стоимость</w:t>
      </w:r>
      <w:r w:rsidR="0099140C" w:rsidRPr="00BD2CEF">
        <w:rPr>
          <w:rFonts w:ascii="Times New Roman" w:hAnsi="Times New Roman"/>
          <w:sz w:val="28"/>
          <w:szCs w:val="28"/>
        </w:rPr>
        <w:t xml:space="preserve"> объекта – 30</w:t>
      </w:r>
      <w:r w:rsidR="005F588D" w:rsidRPr="00BD2CEF">
        <w:rPr>
          <w:rFonts w:ascii="Times New Roman" w:hAnsi="Times New Roman"/>
          <w:sz w:val="28"/>
          <w:szCs w:val="28"/>
        </w:rPr>
        <w:t> </w:t>
      </w:r>
      <w:r w:rsidR="0099140C" w:rsidRPr="00BD2CEF">
        <w:rPr>
          <w:rFonts w:ascii="Times New Roman" w:hAnsi="Times New Roman"/>
          <w:sz w:val="28"/>
          <w:szCs w:val="28"/>
        </w:rPr>
        <w:t>885</w:t>
      </w:r>
      <w:r w:rsidR="005F588D" w:rsidRPr="00BD2CEF">
        <w:rPr>
          <w:rFonts w:ascii="Times New Roman" w:hAnsi="Times New Roman"/>
          <w:sz w:val="28"/>
          <w:szCs w:val="28"/>
        </w:rPr>
        <w:t> 215,05</w:t>
      </w:r>
      <w:r w:rsidR="0099140C" w:rsidRPr="00BD2CEF">
        <w:rPr>
          <w:rFonts w:ascii="Times New Roman" w:hAnsi="Times New Roman"/>
          <w:sz w:val="28"/>
          <w:szCs w:val="28"/>
        </w:rPr>
        <w:t xml:space="preserve"> рублей. Р</w:t>
      </w:r>
      <w:r w:rsidR="0099140C" w:rsidRPr="00BD2CEF">
        <w:rPr>
          <w:rFonts w:ascii="Times New Roman" w:hAnsi="Times New Roman"/>
          <w:sz w:val="28"/>
          <w:szCs w:val="28"/>
        </w:rPr>
        <w:t>е</w:t>
      </w:r>
      <w:r w:rsidR="0099140C" w:rsidRPr="00BD2CEF">
        <w:rPr>
          <w:rFonts w:ascii="Times New Roman" w:hAnsi="Times New Roman"/>
          <w:sz w:val="28"/>
          <w:szCs w:val="28"/>
        </w:rPr>
        <w:t>шение о внесении объекта в Реестр утверждено Постановлением Админ</w:t>
      </w:r>
      <w:r w:rsidR="0099140C" w:rsidRPr="00BD2CEF">
        <w:rPr>
          <w:rFonts w:ascii="Times New Roman" w:hAnsi="Times New Roman"/>
          <w:sz w:val="28"/>
          <w:szCs w:val="28"/>
        </w:rPr>
        <w:t>и</w:t>
      </w:r>
      <w:r w:rsidR="0099140C" w:rsidRPr="00BD2CEF">
        <w:rPr>
          <w:rFonts w:ascii="Times New Roman" w:hAnsi="Times New Roman"/>
          <w:sz w:val="28"/>
          <w:szCs w:val="28"/>
        </w:rPr>
        <w:t xml:space="preserve">страции Троицкого района № 282\1 от 24.03.2023 года, в документе указана балансовая стоимость объекта  16 383 307,0 рублей, хотя на самом деле это кадастровая стоимость объекта. </w:t>
      </w:r>
    </w:p>
    <w:p w:rsidR="004761A4" w:rsidRPr="009D3031" w:rsidRDefault="004761A4" w:rsidP="003F49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D3031">
        <w:rPr>
          <w:rFonts w:ascii="Times New Roman" w:hAnsi="Times New Roman"/>
          <w:sz w:val="28"/>
          <w:szCs w:val="28"/>
        </w:rPr>
        <w:t xml:space="preserve">       В пункте №5 реестра муниципальной казны числятся Автобусные ост</w:t>
      </w:r>
      <w:r w:rsidRPr="009D3031">
        <w:rPr>
          <w:rFonts w:ascii="Times New Roman" w:hAnsi="Times New Roman"/>
          <w:sz w:val="28"/>
          <w:szCs w:val="28"/>
        </w:rPr>
        <w:t>а</w:t>
      </w:r>
      <w:r w:rsidRPr="009D3031">
        <w:rPr>
          <w:rFonts w:ascii="Times New Roman" w:hAnsi="Times New Roman"/>
          <w:sz w:val="28"/>
          <w:szCs w:val="28"/>
        </w:rPr>
        <w:t xml:space="preserve">новки в количестве 12 шт. Объект указан единым числом без адреса. </w:t>
      </w:r>
    </w:p>
    <w:p w:rsidR="004761A4" w:rsidRPr="009D3031" w:rsidRDefault="004761A4" w:rsidP="003F49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D3031">
        <w:rPr>
          <w:rFonts w:ascii="Times New Roman" w:hAnsi="Times New Roman"/>
          <w:sz w:val="28"/>
          <w:szCs w:val="28"/>
        </w:rPr>
        <w:t xml:space="preserve">       В пунктах №18-20 реестра муниципальной казны числятся автодороги с. </w:t>
      </w:r>
      <w:proofErr w:type="gramStart"/>
      <w:r w:rsidRPr="009D3031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9D3031">
        <w:rPr>
          <w:rFonts w:ascii="Times New Roman" w:hAnsi="Times New Roman"/>
          <w:sz w:val="28"/>
          <w:szCs w:val="28"/>
        </w:rPr>
        <w:t>, указанные по километражу без указания улиц</w:t>
      </w:r>
      <w:r w:rsidR="00BD2CEF">
        <w:rPr>
          <w:rFonts w:ascii="Times New Roman" w:hAnsi="Times New Roman"/>
          <w:sz w:val="28"/>
          <w:szCs w:val="28"/>
        </w:rPr>
        <w:t>.</w:t>
      </w:r>
      <w:r w:rsidRPr="009D3031">
        <w:rPr>
          <w:rFonts w:ascii="Times New Roman" w:hAnsi="Times New Roman"/>
          <w:sz w:val="28"/>
          <w:szCs w:val="28"/>
        </w:rPr>
        <w:t xml:space="preserve"> </w:t>
      </w:r>
    </w:p>
    <w:p w:rsidR="00F648F9" w:rsidRPr="002E179B" w:rsidRDefault="00181ECF" w:rsidP="00181EC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E179B">
        <w:rPr>
          <w:rFonts w:ascii="Times New Roman" w:hAnsi="Times New Roman"/>
          <w:sz w:val="28"/>
          <w:szCs w:val="28"/>
        </w:rPr>
        <w:t>Муниципальный правовой акт о назначении лица, ответственного за в</w:t>
      </w:r>
      <w:r w:rsidRPr="002E179B">
        <w:rPr>
          <w:rFonts w:ascii="Times New Roman" w:hAnsi="Times New Roman"/>
          <w:sz w:val="28"/>
          <w:szCs w:val="28"/>
        </w:rPr>
        <w:t>е</w:t>
      </w:r>
      <w:r w:rsidRPr="002E179B">
        <w:rPr>
          <w:rFonts w:ascii="Times New Roman" w:hAnsi="Times New Roman"/>
          <w:sz w:val="28"/>
          <w:szCs w:val="28"/>
        </w:rPr>
        <w:t>дение Реестра, а так же должностные инструкции с указанием данной об</w:t>
      </w:r>
      <w:r w:rsidRPr="002E179B">
        <w:rPr>
          <w:rFonts w:ascii="Times New Roman" w:hAnsi="Times New Roman"/>
          <w:sz w:val="28"/>
          <w:szCs w:val="28"/>
        </w:rPr>
        <w:t>я</w:t>
      </w:r>
      <w:r w:rsidRPr="002E179B">
        <w:rPr>
          <w:rFonts w:ascii="Times New Roman" w:hAnsi="Times New Roman"/>
          <w:sz w:val="28"/>
          <w:szCs w:val="28"/>
        </w:rPr>
        <w:t xml:space="preserve">занности, в ходе экспертно-аналитического мероприятия не  представлены; ответственные за оформление документов направляемых,  </w:t>
      </w:r>
      <w:proofErr w:type="gramStart"/>
      <w:r w:rsidRPr="002E179B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2E179B">
        <w:rPr>
          <w:rFonts w:ascii="Times New Roman" w:hAnsi="Times New Roman"/>
          <w:sz w:val="28"/>
          <w:szCs w:val="28"/>
        </w:rPr>
        <w:t xml:space="preserve"> за ведение реестра и порядок их направления, муниципальным правовым актом не определены.  Таким </w:t>
      </w:r>
      <w:r w:rsidR="00BD2CEF" w:rsidRPr="002E179B">
        <w:rPr>
          <w:rFonts w:ascii="Times New Roman" w:hAnsi="Times New Roman"/>
          <w:sz w:val="28"/>
          <w:szCs w:val="28"/>
        </w:rPr>
        <w:t>о</w:t>
      </w:r>
      <w:r w:rsidRPr="002E179B">
        <w:rPr>
          <w:rFonts w:ascii="Times New Roman" w:hAnsi="Times New Roman"/>
          <w:sz w:val="28"/>
          <w:szCs w:val="28"/>
        </w:rPr>
        <w:t>б</w:t>
      </w:r>
      <w:r w:rsidR="00BD2CEF" w:rsidRPr="002E179B">
        <w:rPr>
          <w:rFonts w:ascii="Times New Roman" w:hAnsi="Times New Roman"/>
          <w:sz w:val="28"/>
          <w:szCs w:val="28"/>
        </w:rPr>
        <w:t>р</w:t>
      </w:r>
      <w:r w:rsidRPr="002E179B">
        <w:rPr>
          <w:rFonts w:ascii="Times New Roman" w:hAnsi="Times New Roman"/>
          <w:sz w:val="28"/>
          <w:szCs w:val="28"/>
        </w:rPr>
        <w:t>азом, Администрация Троицкого муниципального района не соблюдает законодательство, регламентирующее управление и распоряжение муниципальным имуществом: реестр муниципального имущ</w:t>
      </w:r>
      <w:r w:rsidRPr="002E179B">
        <w:rPr>
          <w:rFonts w:ascii="Times New Roman" w:hAnsi="Times New Roman"/>
          <w:sz w:val="28"/>
          <w:szCs w:val="28"/>
        </w:rPr>
        <w:t>е</w:t>
      </w:r>
      <w:r w:rsidRPr="002E179B">
        <w:rPr>
          <w:rFonts w:ascii="Times New Roman" w:hAnsi="Times New Roman"/>
          <w:sz w:val="28"/>
          <w:szCs w:val="28"/>
        </w:rPr>
        <w:t>ства ведется с нарушениями п</w:t>
      </w:r>
      <w:r w:rsidR="00BD2CEF" w:rsidRPr="002E179B">
        <w:rPr>
          <w:rFonts w:ascii="Times New Roman" w:hAnsi="Times New Roman"/>
          <w:sz w:val="28"/>
          <w:szCs w:val="28"/>
        </w:rPr>
        <w:t>.</w:t>
      </w:r>
      <w:r w:rsidRPr="002E179B">
        <w:rPr>
          <w:rFonts w:ascii="Times New Roman" w:hAnsi="Times New Roman"/>
          <w:sz w:val="28"/>
          <w:szCs w:val="28"/>
        </w:rPr>
        <w:t xml:space="preserve"> 3</w:t>
      </w:r>
      <w:r w:rsidR="00BD2CEF" w:rsidRPr="002E179B">
        <w:rPr>
          <w:rFonts w:ascii="Times New Roman" w:hAnsi="Times New Roman"/>
          <w:sz w:val="28"/>
          <w:szCs w:val="28"/>
        </w:rPr>
        <w:t xml:space="preserve"> Приказа Минэкономразвития РФ от 30.08.2011г. № 424 «Об утверждении Порядка ведения органами местного самоуправления реестров муниципального имущества».</w:t>
      </w:r>
    </w:p>
    <w:p w:rsidR="00605F5C" w:rsidRPr="009D3031" w:rsidRDefault="00605F5C" w:rsidP="00181EC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1BE7" w:rsidRPr="00C41AE1" w:rsidRDefault="00951BE7" w:rsidP="00EA2F2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300AD">
        <w:rPr>
          <w:rFonts w:ascii="Times New Roman" w:hAnsi="Times New Roman"/>
          <w:b/>
          <w:sz w:val="28"/>
          <w:szCs w:val="28"/>
        </w:rPr>
        <w:t xml:space="preserve"> Учет имущества муниципальной казны.</w:t>
      </w:r>
    </w:p>
    <w:p w:rsidR="00951BE7" w:rsidRPr="00CE7CB8" w:rsidRDefault="0005484D" w:rsidP="00951B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896820">
        <w:rPr>
          <w:rFonts w:ascii="Times New Roman" w:hAnsi="Times New Roman"/>
          <w:sz w:val="28"/>
          <w:szCs w:val="28"/>
        </w:rPr>
        <w:t>Троицкого районного Совета депутатов Алта</w:t>
      </w:r>
      <w:r w:rsidR="00896820">
        <w:rPr>
          <w:rFonts w:ascii="Times New Roman" w:hAnsi="Times New Roman"/>
          <w:sz w:val="28"/>
          <w:szCs w:val="28"/>
        </w:rPr>
        <w:t>й</w:t>
      </w:r>
      <w:r w:rsidR="00896820">
        <w:rPr>
          <w:rFonts w:ascii="Times New Roman" w:hAnsi="Times New Roman"/>
          <w:sz w:val="28"/>
          <w:szCs w:val="28"/>
        </w:rPr>
        <w:t>ского кр</w:t>
      </w:r>
      <w:r w:rsidR="00B92EA4">
        <w:rPr>
          <w:rFonts w:ascii="Times New Roman" w:hAnsi="Times New Roman"/>
          <w:sz w:val="28"/>
          <w:szCs w:val="28"/>
        </w:rPr>
        <w:t>а</w:t>
      </w:r>
      <w:r w:rsidR="00896820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9682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8968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896820">
        <w:rPr>
          <w:rFonts w:ascii="Times New Roman" w:hAnsi="Times New Roman"/>
          <w:sz w:val="28"/>
          <w:szCs w:val="28"/>
        </w:rPr>
        <w:t xml:space="preserve">05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96820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8968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</w:t>
      </w:r>
      <w:r w:rsidR="00896820">
        <w:rPr>
          <w:rFonts w:ascii="Times New Roman" w:hAnsi="Times New Roman"/>
          <w:sz w:val="28"/>
          <w:szCs w:val="28"/>
        </w:rPr>
        <w:t xml:space="preserve"> казне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</w:t>
      </w:r>
      <w:r w:rsidR="00896820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20">
        <w:rPr>
          <w:rFonts w:ascii="Times New Roman" w:hAnsi="Times New Roman"/>
          <w:sz w:val="28"/>
          <w:szCs w:val="28"/>
        </w:rPr>
        <w:t>Троицкий</w:t>
      </w:r>
      <w:r>
        <w:rPr>
          <w:rFonts w:ascii="Times New Roman" w:hAnsi="Times New Roman"/>
          <w:sz w:val="28"/>
          <w:szCs w:val="28"/>
        </w:rPr>
        <w:t xml:space="preserve"> район»  от имени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</w:t>
      </w:r>
      <w:r w:rsidR="00896820">
        <w:rPr>
          <w:rFonts w:ascii="Times New Roman" w:hAnsi="Times New Roman"/>
          <w:sz w:val="28"/>
          <w:szCs w:val="28"/>
        </w:rPr>
        <w:t xml:space="preserve"> полномочия владения, пользования и распоряжения объектами муниципальной казны осуществляют районный Совет депутатов, глава рай</w:t>
      </w:r>
      <w:r w:rsidR="00896820">
        <w:rPr>
          <w:rFonts w:ascii="Times New Roman" w:hAnsi="Times New Roman"/>
          <w:sz w:val="28"/>
          <w:szCs w:val="28"/>
        </w:rPr>
        <w:t>о</w:t>
      </w:r>
      <w:r w:rsidR="00896820">
        <w:rPr>
          <w:rFonts w:ascii="Times New Roman" w:hAnsi="Times New Roman"/>
          <w:sz w:val="28"/>
          <w:szCs w:val="28"/>
        </w:rPr>
        <w:t>на и другие лица в рамках их компетенции, установленной Уставом муниц</w:t>
      </w:r>
      <w:r w:rsidR="00896820">
        <w:rPr>
          <w:rFonts w:ascii="Times New Roman" w:hAnsi="Times New Roman"/>
          <w:sz w:val="28"/>
          <w:szCs w:val="28"/>
        </w:rPr>
        <w:t>и</w:t>
      </w:r>
      <w:r w:rsidR="00896820">
        <w:rPr>
          <w:rFonts w:ascii="Times New Roman" w:hAnsi="Times New Roman"/>
          <w:sz w:val="28"/>
          <w:szCs w:val="28"/>
        </w:rPr>
        <w:t>пального образования и другими правовыми актами.</w:t>
      </w:r>
      <w:proofErr w:type="gramEnd"/>
      <w:r w:rsidR="00896820">
        <w:rPr>
          <w:rFonts w:ascii="Times New Roman" w:hAnsi="Times New Roman"/>
          <w:sz w:val="28"/>
          <w:szCs w:val="28"/>
        </w:rPr>
        <w:t xml:space="preserve">  </w:t>
      </w:r>
      <w:r w:rsidR="00B92EA4">
        <w:rPr>
          <w:rFonts w:ascii="Times New Roman" w:hAnsi="Times New Roman"/>
          <w:sz w:val="28"/>
          <w:szCs w:val="28"/>
        </w:rPr>
        <w:t>Структурные подразд</w:t>
      </w:r>
      <w:r w:rsidR="00B92EA4">
        <w:rPr>
          <w:rFonts w:ascii="Times New Roman" w:hAnsi="Times New Roman"/>
          <w:sz w:val="28"/>
          <w:szCs w:val="28"/>
        </w:rPr>
        <w:t>е</w:t>
      </w:r>
      <w:r w:rsidR="00B92EA4">
        <w:rPr>
          <w:rFonts w:ascii="Times New Roman" w:hAnsi="Times New Roman"/>
          <w:sz w:val="28"/>
          <w:szCs w:val="28"/>
        </w:rPr>
        <w:t xml:space="preserve">ления Администрации района ведут </w:t>
      </w:r>
      <w:r>
        <w:rPr>
          <w:rFonts w:ascii="Times New Roman" w:hAnsi="Times New Roman"/>
          <w:sz w:val="28"/>
          <w:szCs w:val="28"/>
        </w:rPr>
        <w:t>учет</w:t>
      </w:r>
      <w:r w:rsidR="00B92EA4">
        <w:rPr>
          <w:rFonts w:ascii="Times New Roman" w:hAnsi="Times New Roman"/>
          <w:sz w:val="28"/>
          <w:szCs w:val="28"/>
        </w:rPr>
        <w:t xml:space="preserve"> состояния объектов муниципальной казны. </w:t>
      </w:r>
      <w:r w:rsidR="00951BE7" w:rsidRPr="00CE7CB8">
        <w:rPr>
          <w:rFonts w:ascii="Times New Roman" w:hAnsi="Times New Roman"/>
          <w:sz w:val="28"/>
          <w:szCs w:val="28"/>
        </w:rPr>
        <w:t xml:space="preserve">В составе </w:t>
      </w:r>
      <w:r w:rsidR="001A14F9">
        <w:rPr>
          <w:rFonts w:ascii="Times New Roman" w:hAnsi="Times New Roman"/>
          <w:sz w:val="28"/>
          <w:szCs w:val="28"/>
        </w:rPr>
        <w:t xml:space="preserve"> имущества казны учитываю</w:t>
      </w:r>
      <w:r w:rsidR="00335A62">
        <w:rPr>
          <w:rFonts w:ascii="Times New Roman" w:hAnsi="Times New Roman"/>
          <w:sz w:val="28"/>
          <w:szCs w:val="28"/>
        </w:rPr>
        <w:t xml:space="preserve">тся </w:t>
      </w:r>
      <w:r w:rsidR="00A0001D">
        <w:rPr>
          <w:rFonts w:ascii="Times New Roman" w:hAnsi="Times New Roman"/>
          <w:sz w:val="28"/>
          <w:szCs w:val="28"/>
        </w:rPr>
        <w:t xml:space="preserve"> объекты</w:t>
      </w:r>
      <w:r w:rsidR="00951BE7" w:rsidRPr="00CE7CB8">
        <w:rPr>
          <w:rFonts w:ascii="Times New Roman" w:hAnsi="Times New Roman"/>
          <w:sz w:val="28"/>
          <w:szCs w:val="28"/>
        </w:rPr>
        <w:t xml:space="preserve"> недвижимого и движимого имущества, </w:t>
      </w:r>
      <w:r w:rsidR="001826C1">
        <w:rPr>
          <w:rFonts w:ascii="Times New Roman" w:hAnsi="Times New Roman"/>
          <w:sz w:val="28"/>
          <w:szCs w:val="28"/>
        </w:rPr>
        <w:t>на 01.01.202</w:t>
      </w:r>
      <w:r w:rsidR="00B92EA4">
        <w:rPr>
          <w:rFonts w:ascii="Times New Roman" w:hAnsi="Times New Roman"/>
          <w:sz w:val="28"/>
          <w:szCs w:val="28"/>
        </w:rPr>
        <w:t>3</w:t>
      </w:r>
      <w:r w:rsidR="001826C1">
        <w:rPr>
          <w:rFonts w:ascii="Times New Roman" w:hAnsi="Times New Roman"/>
          <w:sz w:val="28"/>
          <w:szCs w:val="28"/>
        </w:rPr>
        <w:t xml:space="preserve"> </w:t>
      </w:r>
      <w:r w:rsidR="00A0001D">
        <w:rPr>
          <w:rFonts w:ascii="Times New Roman" w:hAnsi="Times New Roman"/>
          <w:sz w:val="28"/>
          <w:szCs w:val="28"/>
        </w:rPr>
        <w:t xml:space="preserve">по </w:t>
      </w:r>
      <w:r w:rsidR="00605F5C">
        <w:rPr>
          <w:rFonts w:ascii="Times New Roman" w:hAnsi="Times New Roman"/>
          <w:sz w:val="28"/>
          <w:szCs w:val="28"/>
        </w:rPr>
        <w:t>Р</w:t>
      </w:r>
      <w:r w:rsidR="00384F0E">
        <w:rPr>
          <w:rFonts w:ascii="Times New Roman" w:hAnsi="Times New Roman"/>
          <w:sz w:val="28"/>
          <w:szCs w:val="28"/>
        </w:rPr>
        <w:t>еестру имущества</w:t>
      </w:r>
      <w:r w:rsidR="00A0001D">
        <w:rPr>
          <w:rFonts w:ascii="Times New Roman" w:hAnsi="Times New Roman"/>
          <w:sz w:val="28"/>
          <w:szCs w:val="28"/>
        </w:rPr>
        <w:t xml:space="preserve"> казны </w:t>
      </w:r>
      <w:r w:rsidR="00EA50AD">
        <w:rPr>
          <w:rFonts w:ascii="Times New Roman" w:hAnsi="Times New Roman"/>
          <w:sz w:val="28"/>
          <w:szCs w:val="28"/>
        </w:rPr>
        <w:t xml:space="preserve">числится </w:t>
      </w:r>
      <w:r w:rsidR="00B92EA4">
        <w:rPr>
          <w:rFonts w:ascii="Times New Roman" w:hAnsi="Times New Roman"/>
          <w:sz w:val="28"/>
          <w:szCs w:val="28"/>
        </w:rPr>
        <w:t>541</w:t>
      </w:r>
      <w:r w:rsidR="001826C1">
        <w:rPr>
          <w:rFonts w:ascii="Times New Roman" w:hAnsi="Times New Roman"/>
          <w:sz w:val="28"/>
          <w:szCs w:val="28"/>
        </w:rPr>
        <w:t xml:space="preserve"> объект, </w:t>
      </w:r>
      <w:r w:rsidR="00951BE7" w:rsidRPr="00CE7CB8">
        <w:rPr>
          <w:rFonts w:ascii="Times New Roman" w:hAnsi="Times New Roman"/>
          <w:sz w:val="28"/>
          <w:szCs w:val="28"/>
        </w:rPr>
        <w:t xml:space="preserve"> в том числе:</w:t>
      </w:r>
    </w:p>
    <w:p w:rsidR="00951BE7" w:rsidRDefault="00384F0E" w:rsidP="0095640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Недвижимое имущество</w:t>
      </w:r>
      <w:r w:rsidR="00B92EA4">
        <w:rPr>
          <w:rFonts w:ascii="Times New Roman" w:hAnsi="Times New Roman"/>
          <w:sz w:val="28"/>
          <w:szCs w:val="28"/>
        </w:rPr>
        <w:t xml:space="preserve"> </w:t>
      </w:r>
      <w:r w:rsidR="00951BE7" w:rsidRPr="003D76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452</w:t>
      </w:r>
      <w:r w:rsidR="00951BE7" w:rsidRPr="003D76DF">
        <w:rPr>
          <w:rFonts w:ascii="Times New Roman" w:hAnsi="Times New Roman"/>
          <w:sz w:val="28"/>
          <w:szCs w:val="28"/>
        </w:rPr>
        <w:t xml:space="preserve"> </w:t>
      </w:r>
      <w:r w:rsidR="00726E7E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="00951BE7">
        <w:rPr>
          <w:rFonts w:ascii="Times New Roman" w:hAnsi="Times New Roman"/>
          <w:sz w:val="28"/>
          <w:szCs w:val="28"/>
        </w:rPr>
        <w:t>;</w:t>
      </w:r>
    </w:p>
    <w:p w:rsidR="001826C1" w:rsidRPr="002F222A" w:rsidRDefault="00384F0E" w:rsidP="0095640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Земельные участки – 74</w:t>
      </w:r>
      <w:r w:rsidR="001826C1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="001826C1">
        <w:rPr>
          <w:rFonts w:ascii="Times New Roman" w:hAnsi="Times New Roman"/>
          <w:sz w:val="28"/>
          <w:szCs w:val="28"/>
        </w:rPr>
        <w:t>;</w:t>
      </w:r>
    </w:p>
    <w:p w:rsidR="00951BE7" w:rsidRDefault="00384F0E" w:rsidP="00951B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Движимое имущество </w:t>
      </w:r>
      <w:r w:rsidR="00951BE7" w:rsidRPr="009446B8">
        <w:rPr>
          <w:rFonts w:ascii="Times New Roman" w:hAnsi="Times New Roman"/>
          <w:sz w:val="28"/>
          <w:szCs w:val="28"/>
        </w:rPr>
        <w:t>-</w:t>
      </w:r>
      <w:r w:rsidR="00335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единиц.</w:t>
      </w:r>
    </w:p>
    <w:p w:rsidR="00547090" w:rsidRDefault="00547090" w:rsidP="00951B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090" w:rsidRPr="00547090" w:rsidRDefault="00547090" w:rsidP="0054709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47090">
        <w:rPr>
          <w:rFonts w:ascii="Times New Roman" w:hAnsi="Times New Roman"/>
          <w:b/>
          <w:sz w:val="28"/>
          <w:szCs w:val="28"/>
        </w:rPr>
        <w:t>2.1 Учет недвижимого имущества</w:t>
      </w:r>
      <w:r w:rsidR="0068233C">
        <w:rPr>
          <w:rFonts w:ascii="Times New Roman" w:hAnsi="Times New Roman"/>
          <w:b/>
          <w:sz w:val="28"/>
          <w:szCs w:val="28"/>
        </w:rPr>
        <w:t xml:space="preserve"> казны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38EB" w:rsidRPr="002E179B" w:rsidRDefault="00547090" w:rsidP="005470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38EB" w:rsidRPr="00605F5C">
        <w:rPr>
          <w:rFonts w:ascii="Times New Roman" w:hAnsi="Times New Roman"/>
          <w:sz w:val="28"/>
          <w:szCs w:val="28"/>
        </w:rPr>
        <w:t xml:space="preserve">Учет недвижимого имущества казны ведется на </w:t>
      </w:r>
      <w:proofErr w:type="spellStart"/>
      <w:r w:rsidR="006338EB" w:rsidRPr="00605F5C">
        <w:rPr>
          <w:rFonts w:ascii="Times New Roman" w:hAnsi="Times New Roman"/>
          <w:sz w:val="28"/>
          <w:szCs w:val="28"/>
        </w:rPr>
        <w:t>сч</w:t>
      </w:r>
      <w:proofErr w:type="spellEnd"/>
      <w:r w:rsidR="006338EB" w:rsidRPr="00605F5C">
        <w:rPr>
          <w:rFonts w:ascii="Times New Roman" w:hAnsi="Times New Roman"/>
          <w:sz w:val="28"/>
          <w:szCs w:val="28"/>
        </w:rPr>
        <w:t>. 108.51.</w:t>
      </w:r>
      <w:r w:rsidR="00636443" w:rsidRPr="00605F5C">
        <w:rPr>
          <w:rFonts w:ascii="Times New Roman" w:hAnsi="Times New Roman"/>
          <w:sz w:val="28"/>
          <w:szCs w:val="28"/>
        </w:rPr>
        <w:t xml:space="preserve"> Всего 452 об</w:t>
      </w:r>
      <w:r w:rsidR="00636443" w:rsidRPr="00605F5C">
        <w:rPr>
          <w:rFonts w:ascii="Times New Roman" w:hAnsi="Times New Roman"/>
          <w:sz w:val="28"/>
          <w:szCs w:val="28"/>
        </w:rPr>
        <w:t>ъ</w:t>
      </w:r>
      <w:r w:rsidR="00636443" w:rsidRPr="00605F5C">
        <w:rPr>
          <w:rFonts w:ascii="Times New Roman" w:hAnsi="Times New Roman"/>
          <w:sz w:val="28"/>
          <w:szCs w:val="28"/>
        </w:rPr>
        <w:t xml:space="preserve">екта на сумму – 438 572 123,16 рублей. </w:t>
      </w:r>
      <w:proofErr w:type="gramStart"/>
      <w:r w:rsidR="00636443" w:rsidRPr="002E179B">
        <w:rPr>
          <w:rFonts w:ascii="Times New Roman" w:hAnsi="Times New Roman"/>
          <w:sz w:val="28"/>
          <w:szCs w:val="28"/>
        </w:rPr>
        <w:t>Девять</w:t>
      </w:r>
      <w:r w:rsidR="006338EB" w:rsidRPr="002E179B">
        <w:rPr>
          <w:rFonts w:ascii="Times New Roman" w:hAnsi="Times New Roman"/>
          <w:sz w:val="28"/>
          <w:szCs w:val="28"/>
        </w:rPr>
        <w:t xml:space="preserve"> объектов недвижимого им</w:t>
      </w:r>
      <w:r w:rsidR="006338EB" w:rsidRPr="002E179B">
        <w:rPr>
          <w:rFonts w:ascii="Times New Roman" w:hAnsi="Times New Roman"/>
          <w:sz w:val="28"/>
          <w:szCs w:val="28"/>
        </w:rPr>
        <w:t>у</w:t>
      </w:r>
      <w:r w:rsidR="006338EB" w:rsidRPr="002E179B">
        <w:rPr>
          <w:rFonts w:ascii="Times New Roman" w:hAnsi="Times New Roman"/>
          <w:sz w:val="28"/>
          <w:szCs w:val="28"/>
        </w:rPr>
        <w:t>щества на сум</w:t>
      </w:r>
      <w:r w:rsidR="00624B66" w:rsidRPr="002E179B">
        <w:rPr>
          <w:rFonts w:ascii="Times New Roman" w:hAnsi="Times New Roman"/>
          <w:sz w:val="28"/>
          <w:szCs w:val="28"/>
        </w:rPr>
        <w:t xml:space="preserve">му 296 738 171,27 </w:t>
      </w:r>
      <w:r w:rsidR="006338EB" w:rsidRPr="002E179B">
        <w:rPr>
          <w:rFonts w:ascii="Times New Roman" w:hAnsi="Times New Roman"/>
          <w:sz w:val="28"/>
          <w:szCs w:val="28"/>
        </w:rPr>
        <w:t xml:space="preserve"> рублей  учтены на </w:t>
      </w:r>
      <w:proofErr w:type="spellStart"/>
      <w:r w:rsidR="006338EB" w:rsidRPr="002E179B">
        <w:rPr>
          <w:rFonts w:ascii="Times New Roman" w:hAnsi="Times New Roman"/>
          <w:sz w:val="28"/>
          <w:szCs w:val="28"/>
        </w:rPr>
        <w:t>сч</w:t>
      </w:r>
      <w:proofErr w:type="spellEnd"/>
      <w:r w:rsidR="006338EB" w:rsidRPr="002E179B">
        <w:rPr>
          <w:rFonts w:ascii="Times New Roman" w:hAnsi="Times New Roman"/>
          <w:sz w:val="28"/>
          <w:szCs w:val="28"/>
        </w:rPr>
        <w:t>. 108.52, что является нарушением  Приказа Минфина России от 01.12.2010 N 157н  "Об утвержд</w:t>
      </w:r>
      <w:r w:rsidR="006338EB" w:rsidRPr="002E179B">
        <w:rPr>
          <w:rFonts w:ascii="Times New Roman" w:hAnsi="Times New Roman"/>
          <w:sz w:val="28"/>
          <w:szCs w:val="28"/>
        </w:rPr>
        <w:t>е</w:t>
      </w:r>
      <w:r w:rsidR="006338EB" w:rsidRPr="002E179B">
        <w:rPr>
          <w:rFonts w:ascii="Times New Roman" w:hAnsi="Times New Roman"/>
          <w:sz w:val="28"/>
          <w:szCs w:val="28"/>
        </w:rPr>
        <w:t>нии Единого плана счетов бухгалтерского учета для органов государственной власти (государственных органов), органов местного самоуправления, орг</w:t>
      </w:r>
      <w:r w:rsidR="006338EB" w:rsidRPr="002E179B">
        <w:rPr>
          <w:rFonts w:ascii="Times New Roman" w:hAnsi="Times New Roman"/>
          <w:sz w:val="28"/>
          <w:szCs w:val="28"/>
        </w:rPr>
        <w:t>а</w:t>
      </w:r>
      <w:r w:rsidR="006338EB" w:rsidRPr="002E179B">
        <w:rPr>
          <w:rFonts w:ascii="Times New Roman" w:hAnsi="Times New Roman"/>
          <w:sz w:val="28"/>
          <w:szCs w:val="28"/>
        </w:rPr>
        <w:t>нов управления государственными внебюджетными фондами, государстве</w:t>
      </w:r>
      <w:r w:rsidR="006338EB" w:rsidRPr="002E179B">
        <w:rPr>
          <w:rFonts w:ascii="Times New Roman" w:hAnsi="Times New Roman"/>
          <w:sz w:val="28"/>
          <w:szCs w:val="28"/>
        </w:rPr>
        <w:t>н</w:t>
      </w:r>
      <w:r w:rsidR="006338EB" w:rsidRPr="002E179B">
        <w:rPr>
          <w:rFonts w:ascii="Times New Roman" w:hAnsi="Times New Roman"/>
          <w:sz w:val="28"/>
          <w:szCs w:val="28"/>
        </w:rPr>
        <w:t>ных академий наук, государственных (муниципальных) учреждений и И</w:t>
      </w:r>
      <w:r w:rsidR="006338EB" w:rsidRPr="002E179B">
        <w:rPr>
          <w:rFonts w:ascii="Times New Roman" w:hAnsi="Times New Roman"/>
          <w:sz w:val="28"/>
          <w:szCs w:val="28"/>
        </w:rPr>
        <w:t>н</w:t>
      </w:r>
      <w:r w:rsidR="006338EB" w:rsidRPr="002E179B">
        <w:rPr>
          <w:rFonts w:ascii="Times New Roman" w:hAnsi="Times New Roman"/>
          <w:sz w:val="28"/>
          <w:szCs w:val="28"/>
        </w:rPr>
        <w:t>струкции по его применению".</w:t>
      </w:r>
      <w:proofErr w:type="gramEnd"/>
    </w:p>
    <w:p w:rsidR="006338EB" w:rsidRDefault="006338EB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F5C">
        <w:rPr>
          <w:rFonts w:ascii="Times New Roman" w:hAnsi="Times New Roman"/>
          <w:sz w:val="28"/>
          <w:szCs w:val="28"/>
        </w:rPr>
        <w:t xml:space="preserve">     Выявлены расхождение  Реестра имущества муниципальной казны с да</w:t>
      </w:r>
      <w:r w:rsidRPr="00605F5C">
        <w:rPr>
          <w:rFonts w:ascii="Times New Roman" w:hAnsi="Times New Roman"/>
          <w:sz w:val="28"/>
          <w:szCs w:val="28"/>
        </w:rPr>
        <w:t>н</w:t>
      </w:r>
      <w:r w:rsidRPr="00605F5C">
        <w:rPr>
          <w:rFonts w:ascii="Times New Roman" w:hAnsi="Times New Roman"/>
          <w:sz w:val="28"/>
          <w:szCs w:val="28"/>
        </w:rPr>
        <w:t xml:space="preserve">ными бухгалтерского учета на сумму </w:t>
      </w:r>
      <w:r w:rsidR="00547090" w:rsidRPr="00605F5C">
        <w:rPr>
          <w:rFonts w:ascii="Times New Roman" w:hAnsi="Times New Roman"/>
          <w:sz w:val="28"/>
          <w:szCs w:val="28"/>
        </w:rPr>
        <w:t>– 3</w:t>
      </w:r>
      <w:r w:rsidR="009248EA" w:rsidRPr="00605F5C">
        <w:rPr>
          <w:rFonts w:ascii="Times New Roman" w:hAnsi="Times New Roman"/>
          <w:sz w:val="28"/>
          <w:szCs w:val="28"/>
        </w:rPr>
        <w:t>41</w:t>
      </w:r>
      <w:r w:rsidR="00C67637" w:rsidRPr="00605F5C">
        <w:rPr>
          <w:rFonts w:ascii="Times New Roman" w:hAnsi="Times New Roman"/>
          <w:sz w:val="28"/>
          <w:szCs w:val="28"/>
        </w:rPr>
        <w:t> </w:t>
      </w:r>
      <w:r w:rsidR="009248EA" w:rsidRPr="00605F5C">
        <w:rPr>
          <w:rFonts w:ascii="Times New Roman" w:hAnsi="Times New Roman"/>
          <w:sz w:val="28"/>
          <w:szCs w:val="28"/>
        </w:rPr>
        <w:t>200</w:t>
      </w:r>
      <w:r w:rsidR="00C67637" w:rsidRPr="00605F5C">
        <w:rPr>
          <w:rFonts w:ascii="Times New Roman" w:hAnsi="Times New Roman"/>
          <w:sz w:val="28"/>
          <w:szCs w:val="28"/>
        </w:rPr>
        <w:t> </w:t>
      </w:r>
      <w:r w:rsidR="009248EA" w:rsidRPr="00605F5C">
        <w:rPr>
          <w:rFonts w:ascii="Times New Roman" w:hAnsi="Times New Roman"/>
          <w:sz w:val="28"/>
          <w:szCs w:val="28"/>
        </w:rPr>
        <w:t>353</w:t>
      </w:r>
      <w:r w:rsidR="00C67637" w:rsidRPr="00605F5C">
        <w:rPr>
          <w:rFonts w:ascii="Times New Roman" w:hAnsi="Times New Roman"/>
          <w:sz w:val="28"/>
          <w:szCs w:val="28"/>
        </w:rPr>
        <w:t>,</w:t>
      </w:r>
      <w:r w:rsidR="009248EA" w:rsidRPr="00605F5C">
        <w:rPr>
          <w:rFonts w:ascii="Times New Roman" w:hAnsi="Times New Roman"/>
          <w:sz w:val="28"/>
          <w:szCs w:val="28"/>
        </w:rPr>
        <w:t>24</w:t>
      </w:r>
      <w:r w:rsidR="00547090" w:rsidRPr="00605F5C">
        <w:rPr>
          <w:rFonts w:ascii="Times New Roman" w:hAnsi="Times New Roman"/>
          <w:sz w:val="28"/>
          <w:szCs w:val="28"/>
        </w:rPr>
        <w:t xml:space="preserve"> рубл</w:t>
      </w:r>
      <w:r w:rsidR="00C67637" w:rsidRPr="00605F5C">
        <w:rPr>
          <w:rFonts w:ascii="Times New Roman" w:hAnsi="Times New Roman"/>
          <w:sz w:val="28"/>
          <w:szCs w:val="28"/>
        </w:rPr>
        <w:t>ь</w:t>
      </w:r>
      <w:r w:rsidR="00547090" w:rsidRPr="00605F5C">
        <w:rPr>
          <w:rFonts w:ascii="Times New Roman" w:hAnsi="Times New Roman"/>
          <w:sz w:val="28"/>
          <w:szCs w:val="28"/>
        </w:rPr>
        <w:t>.</w:t>
      </w:r>
    </w:p>
    <w:p w:rsidR="00706601" w:rsidRDefault="00706601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701"/>
        <w:gridCol w:w="1808"/>
      </w:tblGrid>
      <w:tr w:rsidR="008F04EF" w:rsidTr="00504E2D">
        <w:tc>
          <w:tcPr>
            <w:tcW w:w="2518" w:type="dxa"/>
          </w:tcPr>
          <w:p w:rsidR="00706601" w:rsidRPr="00706601" w:rsidRDefault="008F04EF" w:rsidP="00706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2268" w:type="dxa"/>
          </w:tcPr>
          <w:p w:rsidR="00706601" w:rsidRPr="00706601" w:rsidRDefault="008F04EF" w:rsidP="00706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F04EF" w:rsidRDefault="008F04EF" w:rsidP="008F0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по реестру</w:t>
            </w:r>
          </w:p>
          <w:p w:rsidR="00706601" w:rsidRPr="00706601" w:rsidRDefault="008F04EF" w:rsidP="008F0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701" w:type="dxa"/>
          </w:tcPr>
          <w:p w:rsidR="008F04EF" w:rsidRDefault="008F04EF" w:rsidP="00706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06601" w:rsidRPr="00706601" w:rsidRDefault="008F04EF" w:rsidP="00706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бухучете</w:t>
            </w:r>
            <w:proofErr w:type="gramEnd"/>
          </w:p>
        </w:tc>
        <w:tc>
          <w:tcPr>
            <w:tcW w:w="1808" w:type="dxa"/>
          </w:tcPr>
          <w:p w:rsidR="00706601" w:rsidRPr="00706601" w:rsidRDefault="008F04EF" w:rsidP="00706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8F04EF" w:rsidTr="00504E2D">
        <w:tc>
          <w:tcPr>
            <w:tcW w:w="2518" w:type="dxa"/>
          </w:tcPr>
          <w:p w:rsidR="00706601" w:rsidRPr="003F49BB" w:rsidRDefault="008F04EF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9BB">
              <w:rPr>
                <w:rFonts w:ascii="Times New Roman" w:hAnsi="Times New Roman"/>
                <w:sz w:val="20"/>
                <w:szCs w:val="20"/>
              </w:rPr>
              <w:t>22.052.00.0106.020402</w:t>
            </w:r>
          </w:p>
        </w:tc>
        <w:tc>
          <w:tcPr>
            <w:tcW w:w="2268" w:type="dxa"/>
          </w:tcPr>
          <w:p w:rsidR="00706601" w:rsidRPr="003F49BB" w:rsidRDefault="008F04EF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9BB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в пос. </w:t>
            </w:r>
            <w:proofErr w:type="spellStart"/>
            <w:r w:rsidRPr="003F49B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3F49BB">
              <w:rPr>
                <w:rFonts w:ascii="Times New Roman" w:hAnsi="Times New Roman"/>
                <w:sz w:val="20"/>
                <w:szCs w:val="20"/>
              </w:rPr>
              <w:t>р</w:t>
            </w:r>
            <w:r w:rsidRPr="003F49BB">
              <w:rPr>
                <w:rFonts w:ascii="Times New Roman" w:hAnsi="Times New Roman"/>
                <w:sz w:val="20"/>
                <w:szCs w:val="20"/>
              </w:rPr>
              <w:t>деевский</w:t>
            </w:r>
            <w:proofErr w:type="spellEnd"/>
            <w:r w:rsidRPr="003F49BB">
              <w:rPr>
                <w:rFonts w:ascii="Times New Roman" w:hAnsi="Times New Roman"/>
                <w:sz w:val="20"/>
                <w:szCs w:val="20"/>
              </w:rPr>
              <w:t xml:space="preserve"> 1-я очередь (Привокзальная, Це</w:t>
            </w:r>
            <w:r w:rsidRPr="003F49B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49BB">
              <w:rPr>
                <w:rFonts w:ascii="Times New Roman" w:hAnsi="Times New Roman"/>
                <w:sz w:val="20"/>
                <w:szCs w:val="20"/>
              </w:rPr>
              <w:t xml:space="preserve">тральная, Зеленая) / </w:t>
            </w:r>
            <w:proofErr w:type="spellStart"/>
            <w:r w:rsidRPr="003F49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F49B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3F49BB">
              <w:rPr>
                <w:rFonts w:ascii="Times New Roman" w:hAnsi="Times New Roman"/>
                <w:sz w:val="20"/>
                <w:szCs w:val="20"/>
              </w:rPr>
              <w:t>ордеевский</w:t>
            </w:r>
            <w:proofErr w:type="spellEnd"/>
            <w:r w:rsidRPr="003F49B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706601" w:rsidRPr="003F49BB" w:rsidRDefault="008F04EF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9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06601" w:rsidRPr="003F49BB" w:rsidRDefault="008F04EF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9BB">
              <w:rPr>
                <w:rFonts w:ascii="Times New Roman" w:hAnsi="Times New Roman"/>
                <w:sz w:val="20"/>
                <w:szCs w:val="20"/>
              </w:rPr>
              <w:t>30 885 215,05</w:t>
            </w:r>
          </w:p>
        </w:tc>
        <w:tc>
          <w:tcPr>
            <w:tcW w:w="1808" w:type="dxa"/>
          </w:tcPr>
          <w:p w:rsidR="00706601" w:rsidRPr="00504E2D" w:rsidRDefault="003F1A53" w:rsidP="003F1A5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A53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3F1A53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3F1A53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3F1A53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3F1A5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 w:rsidRPr="003F1A5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F1A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3F1A5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F1A5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8F04EF" w:rsidTr="00504E2D">
        <w:tc>
          <w:tcPr>
            <w:tcW w:w="2518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22.052.00.0106.025763</w:t>
            </w:r>
          </w:p>
        </w:tc>
        <w:tc>
          <w:tcPr>
            <w:tcW w:w="2268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Здание средней общ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е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образовательной шк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 xml:space="preserve">лы на 140 учащихся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 xml:space="preserve">, ул.50 лет Октября 2з / Площадь: 46684.00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. / Кадастровый номер: 22:51:010202:1906</w:t>
            </w:r>
          </w:p>
        </w:tc>
        <w:tc>
          <w:tcPr>
            <w:tcW w:w="1276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273 949 668,27</w:t>
            </w:r>
          </w:p>
        </w:tc>
        <w:tc>
          <w:tcPr>
            <w:tcW w:w="1808" w:type="dxa"/>
          </w:tcPr>
          <w:p w:rsidR="00706601" w:rsidRPr="00504E2D" w:rsidRDefault="00604F07" w:rsidP="00E22DC9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реестр не 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сена стоимость объекта, пост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новление №1156 от 30.12.2022 года</w:t>
            </w:r>
          </w:p>
        </w:tc>
      </w:tr>
      <w:tr w:rsidR="008F04EF" w:rsidTr="00504E2D">
        <w:tc>
          <w:tcPr>
            <w:tcW w:w="2518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22.052.00.0106.025764</w:t>
            </w:r>
          </w:p>
        </w:tc>
        <w:tc>
          <w:tcPr>
            <w:tcW w:w="2268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 xml:space="preserve">Сеть водоснабжения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Кадастровый номер: 22:51:010202:1912</w:t>
            </w:r>
          </w:p>
        </w:tc>
        <w:tc>
          <w:tcPr>
            <w:tcW w:w="1276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75 450,0</w:t>
            </w:r>
          </w:p>
        </w:tc>
        <w:tc>
          <w:tcPr>
            <w:tcW w:w="1808" w:type="dxa"/>
          </w:tcPr>
          <w:p w:rsidR="00706601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</w:t>
            </w:r>
            <w:r w:rsidRPr="00604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F07">
              <w:rPr>
                <w:rFonts w:ascii="Times New Roman" w:hAnsi="Times New Roman"/>
                <w:sz w:val="20"/>
                <w:szCs w:val="20"/>
              </w:rPr>
              <w:t>новление №1156 от 30.12.2022 года</w:t>
            </w:r>
          </w:p>
        </w:tc>
      </w:tr>
      <w:tr w:rsidR="008F04EF" w:rsidTr="00504E2D">
        <w:tc>
          <w:tcPr>
            <w:tcW w:w="2518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22.052.00.0106.025765</w:t>
            </w:r>
          </w:p>
        </w:tc>
        <w:tc>
          <w:tcPr>
            <w:tcW w:w="2268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 xml:space="preserve">Сеть водоотведения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Кадастровый номер: 22:51:010202:1590</w:t>
            </w:r>
          </w:p>
        </w:tc>
        <w:tc>
          <w:tcPr>
            <w:tcW w:w="1276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06601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1 765 608,0</w:t>
            </w:r>
          </w:p>
        </w:tc>
        <w:tc>
          <w:tcPr>
            <w:tcW w:w="1808" w:type="dxa"/>
          </w:tcPr>
          <w:p w:rsidR="00706601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E22DC9" w:rsidTr="00504E2D">
        <w:tc>
          <w:tcPr>
            <w:tcW w:w="251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22.052.00.0106.025766</w:t>
            </w:r>
          </w:p>
        </w:tc>
        <w:tc>
          <w:tcPr>
            <w:tcW w:w="226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Система теплоснабж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е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 xml:space="preserve">ния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вый номер: 22:51:010202:1914</w:t>
            </w:r>
          </w:p>
        </w:tc>
        <w:tc>
          <w:tcPr>
            <w:tcW w:w="1276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3 495 227,0</w:t>
            </w:r>
          </w:p>
        </w:tc>
        <w:tc>
          <w:tcPr>
            <w:tcW w:w="1808" w:type="dxa"/>
          </w:tcPr>
          <w:p w:rsidR="00E22DC9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E22DC9" w:rsidTr="00504E2D">
        <w:tc>
          <w:tcPr>
            <w:tcW w:w="251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lastRenderedPageBreak/>
              <w:t>22.052.00.0106.025767</w:t>
            </w:r>
          </w:p>
        </w:tc>
        <w:tc>
          <w:tcPr>
            <w:tcW w:w="226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Сеть наружного осв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е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 xml:space="preserve">щения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вый номер: 22:51:010202:1913</w:t>
            </w:r>
          </w:p>
        </w:tc>
        <w:tc>
          <w:tcPr>
            <w:tcW w:w="1276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2 364 979,0</w:t>
            </w:r>
          </w:p>
        </w:tc>
        <w:tc>
          <w:tcPr>
            <w:tcW w:w="1808" w:type="dxa"/>
          </w:tcPr>
          <w:p w:rsidR="00E22DC9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E22DC9" w:rsidTr="00504E2D">
        <w:tc>
          <w:tcPr>
            <w:tcW w:w="251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22.052.00.0106.025768</w:t>
            </w:r>
          </w:p>
        </w:tc>
        <w:tc>
          <w:tcPr>
            <w:tcW w:w="226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 xml:space="preserve">Здание котельной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Кадастровый номер: 22651:010202:1907</w:t>
            </w:r>
          </w:p>
        </w:tc>
        <w:tc>
          <w:tcPr>
            <w:tcW w:w="1276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9 361 466,0</w:t>
            </w:r>
          </w:p>
        </w:tc>
        <w:tc>
          <w:tcPr>
            <w:tcW w:w="1808" w:type="dxa"/>
          </w:tcPr>
          <w:p w:rsidR="00E22DC9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E22DC9" w:rsidTr="00504E2D">
        <w:tc>
          <w:tcPr>
            <w:tcW w:w="251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22.052.00.0106.025769</w:t>
            </w:r>
          </w:p>
        </w:tc>
        <w:tc>
          <w:tcPr>
            <w:tcW w:w="2268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 xml:space="preserve">Здание склада для угля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Кадастровый номер: 22:51:010202:1908</w:t>
            </w:r>
          </w:p>
        </w:tc>
        <w:tc>
          <w:tcPr>
            <w:tcW w:w="1276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22DC9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409 793,0</w:t>
            </w:r>
          </w:p>
        </w:tc>
        <w:tc>
          <w:tcPr>
            <w:tcW w:w="1808" w:type="dxa"/>
          </w:tcPr>
          <w:p w:rsidR="00E22DC9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2F5EA8" w:rsidTr="00504E2D">
        <w:tc>
          <w:tcPr>
            <w:tcW w:w="2518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22.052.00.0106.025770</w:t>
            </w:r>
          </w:p>
        </w:tc>
        <w:tc>
          <w:tcPr>
            <w:tcW w:w="2268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Здание гаража-стоянки для школьного автоб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у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 xml:space="preserve">са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Кадастровый номер: 22:51:010202:1909</w:t>
            </w:r>
          </w:p>
        </w:tc>
        <w:tc>
          <w:tcPr>
            <w:tcW w:w="1276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1 546 720,0</w:t>
            </w:r>
          </w:p>
        </w:tc>
        <w:tc>
          <w:tcPr>
            <w:tcW w:w="1808" w:type="dxa"/>
          </w:tcPr>
          <w:p w:rsidR="002F5EA8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2F5EA8" w:rsidTr="00504E2D">
        <w:tc>
          <w:tcPr>
            <w:tcW w:w="2518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22.052.00.0106.025771</w:t>
            </w:r>
          </w:p>
        </w:tc>
        <w:tc>
          <w:tcPr>
            <w:tcW w:w="2268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2D">
              <w:rPr>
                <w:rFonts w:ascii="Times New Roman" w:hAnsi="Times New Roman"/>
                <w:sz w:val="20"/>
                <w:szCs w:val="20"/>
              </w:rPr>
              <w:t>Здание овощехранил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и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 xml:space="preserve">ща / 659831 </w:t>
            </w:r>
            <w:proofErr w:type="spellStart"/>
            <w:r w:rsidRPr="00504E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04E2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04E2D">
              <w:rPr>
                <w:rFonts w:ascii="Times New Roman" w:hAnsi="Times New Roman"/>
                <w:sz w:val="20"/>
                <w:szCs w:val="20"/>
              </w:rPr>
              <w:t>аводское</w:t>
            </w:r>
            <w:proofErr w:type="spellEnd"/>
            <w:r w:rsidRPr="00504E2D">
              <w:rPr>
                <w:rFonts w:ascii="Times New Roman" w:hAnsi="Times New Roman"/>
                <w:sz w:val="20"/>
                <w:szCs w:val="20"/>
              </w:rPr>
              <w:t>, ул.50 лет Октября 2з / Кадастр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E2D">
              <w:rPr>
                <w:rFonts w:ascii="Times New Roman" w:hAnsi="Times New Roman"/>
                <w:sz w:val="20"/>
                <w:szCs w:val="20"/>
              </w:rPr>
              <w:t>вый номер: 22:51:010202:1910</w:t>
            </w:r>
          </w:p>
        </w:tc>
        <w:tc>
          <w:tcPr>
            <w:tcW w:w="1276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F5EA8" w:rsidRPr="00504E2D" w:rsidRDefault="00504E2D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3 769 560,0</w:t>
            </w:r>
          </w:p>
        </w:tc>
        <w:tc>
          <w:tcPr>
            <w:tcW w:w="1808" w:type="dxa"/>
          </w:tcPr>
          <w:p w:rsidR="002F5EA8" w:rsidRPr="00504E2D" w:rsidRDefault="00604F07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F07">
              <w:rPr>
                <w:rFonts w:ascii="Times New Roman" w:hAnsi="Times New Roman"/>
                <w:sz w:val="20"/>
                <w:szCs w:val="20"/>
              </w:rPr>
              <w:t xml:space="preserve">В реестр не </w:t>
            </w:r>
            <w:proofErr w:type="gramStart"/>
            <w:r w:rsidRPr="00604F07">
              <w:rPr>
                <w:rFonts w:ascii="Times New Roman" w:hAnsi="Times New Roman"/>
                <w:sz w:val="20"/>
                <w:szCs w:val="20"/>
              </w:rPr>
              <w:t>вне-сена</w:t>
            </w:r>
            <w:proofErr w:type="gram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стоимость объекта, поста-</w:t>
            </w:r>
            <w:proofErr w:type="spellStart"/>
            <w:r w:rsidRPr="00604F07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604F07">
              <w:rPr>
                <w:rFonts w:ascii="Times New Roman" w:hAnsi="Times New Roman"/>
                <w:sz w:val="20"/>
                <w:szCs w:val="20"/>
              </w:rPr>
              <w:t xml:space="preserve"> №1156 от 30.12.2022 года</w:t>
            </w:r>
          </w:p>
        </w:tc>
      </w:tr>
      <w:tr w:rsidR="00080EDC" w:rsidTr="00504E2D">
        <w:tc>
          <w:tcPr>
            <w:tcW w:w="2518" w:type="dxa"/>
          </w:tcPr>
          <w:p w:rsidR="00080EDC" w:rsidRPr="00504E2D" w:rsidRDefault="00080EDC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0EDC" w:rsidRPr="00504E2D" w:rsidRDefault="00080EDC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Распределительный газопровод в п. 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тябрьский</w:t>
            </w:r>
          </w:p>
        </w:tc>
        <w:tc>
          <w:tcPr>
            <w:tcW w:w="1276" w:type="dxa"/>
          </w:tcPr>
          <w:p w:rsidR="00080EDC" w:rsidRDefault="00FB361F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080EDC" w:rsidRDefault="00080EDC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13 308 505,97</w:t>
            </w:r>
          </w:p>
        </w:tc>
        <w:tc>
          <w:tcPr>
            <w:tcW w:w="1808" w:type="dxa"/>
          </w:tcPr>
          <w:p w:rsidR="00080EDC" w:rsidRPr="00504E2D" w:rsidRDefault="001310FE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ввод в эксплуат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цию получено 13.09.2022 года </w:t>
            </w:r>
            <w:r w:rsidR="00080EDC">
              <w:rPr>
                <w:rFonts w:ascii="Times New Roman" w:hAnsi="Times New Roman"/>
                <w:sz w:val="20"/>
                <w:szCs w:val="20"/>
              </w:rPr>
              <w:t>Присвоение к</w:t>
            </w:r>
            <w:r w:rsidR="00080EDC">
              <w:rPr>
                <w:rFonts w:ascii="Times New Roman" w:hAnsi="Times New Roman"/>
                <w:sz w:val="20"/>
                <w:szCs w:val="20"/>
              </w:rPr>
              <w:t>а</w:t>
            </w:r>
            <w:r w:rsidR="00080EDC">
              <w:rPr>
                <w:rFonts w:ascii="Times New Roman" w:hAnsi="Times New Roman"/>
                <w:sz w:val="20"/>
                <w:szCs w:val="20"/>
              </w:rPr>
              <w:t>дастрового ном</w:t>
            </w:r>
            <w:r w:rsidR="00080EDC">
              <w:rPr>
                <w:rFonts w:ascii="Times New Roman" w:hAnsi="Times New Roman"/>
                <w:sz w:val="20"/>
                <w:szCs w:val="20"/>
              </w:rPr>
              <w:t>е</w:t>
            </w:r>
            <w:r w:rsidR="00080EDC">
              <w:rPr>
                <w:rFonts w:ascii="Times New Roman" w:hAnsi="Times New Roman"/>
                <w:sz w:val="20"/>
                <w:szCs w:val="20"/>
              </w:rPr>
              <w:t>ра 01.02.2023</w:t>
            </w:r>
            <w:r w:rsidR="008A4EC2">
              <w:rPr>
                <w:rFonts w:ascii="Times New Roman" w:hAnsi="Times New Roman"/>
                <w:sz w:val="20"/>
                <w:szCs w:val="20"/>
              </w:rPr>
              <w:t>,</w:t>
            </w:r>
            <w:r w:rsidR="002060AB">
              <w:rPr>
                <w:rFonts w:ascii="Times New Roman" w:hAnsi="Times New Roman"/>
                <w:sz w:val="20"/>
                <w:szCs w:val="20"/>
              </w:rPr>
              <w:t xml:space="preserve"> Постановление о внесении в реестр объекта от 24.03.2023 года № 282\1,</w:t>
            </w:r>
            <w:r w:rsidR="008A4EC2">
              <w:rPr>
                <w:rFonts w:ascii="Times New Roman" w:hAnsi="Times New Roman"/>
                <w:sz w:val="20"/>
                <w:szCs w:val="20"/>
              </w:rPr>
              <w:t xml:space="preserve"> в наруш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е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нии Инструкции 157н объект пр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и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нят в казну до получения док</w:t>
            </w:r>
            <w:r w:rsidR="008A4EC2">
              <w:rPr>
                <w:rFonts w:ascii="Times New Roman" w:hAnsi="Times New Roman"/>
                <w:sz w:val="20"/>
                <w:szCs w:val="20"/>
              </w:rPr>
              <w:t>у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ментов, подтве</w:t>
            </w:r>
            <w:r w:rsidR="008A4EC2">
              <w:rPr>
                <w:rFonts w:ascii="Times New Roman" w:hAnsi="Times New Roman"/>
                <w:sz w:val="20"/>
                <w:szCs w:val="20"/>
              </w:rPr>
              <w:t>р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ждающих гос</w:t>
            </w:r>
            <w:r w:rsidR="008A4EC2">
              <w:rPr>
                <w:rFonts w:ascii="Times New Roman" w:hAnsi="Times New Roman"/>
                <w:sz w:val="20"/>
                <w:szCs w:val="20"/>
              </w:rPr>
              <w:t>у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дарственную р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е</w:t>
            </w:r>
            <w:r w:rsidR="008A4EC2">
              <w:rPr>
                <w:rFonts w:ascii="Times New Roman" w:hAnsi="Times New Roman"/>
                <w:sz w:val="20"/>
                <w:szCs w:val="20"/>
              </w:rPr>
              <w:t>гистрацию права.</w:t>
            </w:r>
            <w:r w:rsidR="00592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0EDC" w:rsidTr="00504E2D">
        <w:tc>
          <w:tcPr>
            <w:tcW w:w="2518" w:type="dxa"/>
          </w:tcPr>
          <w:p w:rsidR="00080EDC" w:rsidRDefault="009248EA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0EDC" w:rsidRDefault="009248EA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здания 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Трои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Комсомольская ,18</w:t>
            </w:r>
          </w:p>
        </w:tc>
        <w:tc>
          <w:tcPr>
            <w:tcW w:w="1276" w:type="dxa"/>
          </w:tcPr>
          <w:p w:rsidR="00080EDC" w:rsidRDefault="00FB361F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080EDC" w:rsidRDefault="009248EA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268 161,0</w:t>
            </w:r>
          </w:p>
        </w:tc>
        <w:tc>
          <w:tcPr>
            <w:tcW w:w="1808" w:type="dxa"/>
          </w:tcPr>
          <w:p w:rsidR="00080EDC" w:rsidRDefault="00592490" w:rsidP="007C0D9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продан. </w:t>
            </w:r>
            <w:r w:rsidR="009248EA">
              <w:rPr>
                <w:rFonts w:ascii="Times New Roman" w:hAnsi="Times New Roman"/>
                <w:sz w:val="20"/>
                <w:szCs w:val="20"/>
              </w:rPr>
              <w:t>Договор купли-продажи от 18.10.2022</w:t>
            </w:r>
            <w:r w:rsidR="007D50C0">
              <w:rPr>
                <w:rFonts w:ascii="Times New Roman" w:hAnsi="Times New Roman"/>
                <w:sz w:val="20"/>
                <w:szCs w:val="20"/>
              </w:rPr>
              <w:t>, пост</w:t>
            </w:r>
            <w:r w:rsidR="007D50C0">
              <w:rPr>
                <w:rFonts w:ascii="Times New Roman" w:hAnsi="Times New Roman"/>
                <w:sz w:val="20"/>
                <w:szCs w:val="20"/>
              </w:rPr>
              <w:t>а</w:t>
            </w:r>
            <w:r w:rsidR="007D50C0">
              <w:rPr>
                <w:rFonts w:ascii="Times New Roman" w:hAnsi="Times New Roman"/>
                <w:sz w:val="20"/>
                <w:szCs w:val="20"/>
              </w:rPr>
              <w:t>новление об и</w:t>
            </w:r>
            <w:r w:rsidR="007D50C0">
              <w:rPr>
                <w:rFonts w:ascii="Times New Roman" w:hAnsi="Times New Roman"/>
                <w:sz w:val="20"/>
                <w:szCs w:val="20"/>
              </w:rPr>
              <w:t>с</w:t>
            </w:r>
            <w:r w:rsidR="007D50C0">
              <w:rPr>
                <w:rFonts w:ascii="Times New Roman" w:hAnsi="Times New Roman"/>
                <w:sz w:val="20"/>
                <w:szCs w:val="20"/>
              </w:rPr>
              <w:t>ключении объекта из казны от 28.12.2022 года №1125</w:t>
            </w:r>
          </w:p>
        </w:tc>
      </w:tr>
    </w:tbl>
    <w:p w:rsidR="001B32C8" w:rsidRDefault="001B32C8" w:rsidP="007C0D9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B32C8" w:rsidRPr="0004182C" w:rsidRDefault="001B32C8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04182C">
        <w:rPr>
          <w:rFonts w:ascii="Times New Roman" w:hAnsi="Times New Roman"/>
          <w:sz w:val="28"/>
          <w:szCs w:val="28"/>
        </w:rPr>
        <w:t>При  учете недвижимых объектов в нарушении п. 36 Приказа  Минфина России от 01.12.2010 N 157н на учет в казну принят объект без государстве</w:t>
      </w:r>
      <w:r w:rsidRPr="0004182C">
        <w:rPr>
          <w:rFonts w:ascii="Times New Roman" w:hAnsi="Times New Roman"/>
          <w:sz w:val="28"/>
          <w:szCs w:val="28"/>
        </w:rPr>
        <w:t>н</w:t>
      </w:r>
      <w:r w:rsidRPr="0004182C">
        <w:rPr>
          <w:rFonts w:ascii="Times New Roman" w:hAnsi="Times New Roman"/>
          <w:sz w:val="28"/>
          <w:szCs w:val="28"/>
        </w:rPr>
        <w:t>ной регистрации права на него.</w:t>
      </w:r>
    </w:p>
    <w:p w:rsidR="001B32C8" w:rsidRPr="001B32C8" w:rsidRDefault="001B32C8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04C17" w:rsidRDefault="00B04C17" w:rsidP="007C0D9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04C17">
        <w:rPr>
          <w:rFonts w:ascii="Times New Roman" w:hAnsi="Times New Roman"/>
          <w:b/>
          <w:sz w:val="28"/>
          <w:szCs w:val="28"/>
        </w:rPr>
        <w:t xml:space="preserve">2.2. Учет движимого имущества казны. </w:t>
      </w:r>
      <w:r w:rsidR="00350F60" w:rsidRPr="00B04C17">
        <w:rPr>
          <w:rFonts w:ascii="Times New Roman" w:hAnsi="Times New Roman"/>
          <w:b/>
          <w:sz w:val="28"/>
          <w:szCs w:val="28"/>
        </w:rPr>
        <w:t xml:space="preserve">    </w:t>
      </w:r>
    </w:p>
    <w:p w:rsidR="002B478C" w:rsidRPr="008B2DF2" w:rsidRDefault="00D15B29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15B29">
        <w:rPr>
          <w:rFonts w:ascii="Times New Roman" w:hAnsi="Times New Roman"/>
          <w:sz w:val="28"/>
          <w:szCs w:val="28"/>
        </w:rPr>
        <w:t xml:space="preserve">       Учет движимого имущества казны ведется на </w:t>
      </w:r>
      <w:proofErr w:type="spellStart"/>
      <w:r w:rsidRPr="00D15B29">
        <w:rPr>
          <w:rFonts w:ascii="Times New Roman" w:hAnsi="Times New Roman"/>
          <w:sz w:val="28"/>
          <w:szCs w:val="28"/>
        </w:rPr>
        <w:t>сч</w:t>
      </w:r>
      <w:proofErr w:type="spellEnd"/>
      <w:r w:rsidRPr="00D15B29">
        <w:rPr>
          <w:rFonts w:ascii="Times New Roman" w:hAnsi="Times New Roman"/>
          <w:sz w:val="28"/>
          <w:szCs w:val="28"/>
        </w:rPr>
        <w:t>. 108.52</w:t>
      </w:r>
      <w:r w:rsidR="00CF40BF">
        <w:rPr>
          <w:rFonts w:ascii="Times New Roman" w:hAnsi="Times New Roman"/>
          <w:sz w:val="28"/>
          <w:szCs w:val="28"/>
        </w:rPr>
        <w:t>. Всего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естру </w:t>
      </w:r>
      <w:r w:rsidR="002777F6">
        <w:rPr>
          <w:rFonts w:ascii="Times New Roman" w:hAnsi="Times New Roman"/>
          <w:sz w:val="28"/>
          <w:szCs w:val="28"/>
        </w:rPr>
        <w:t>числится 16 объектов</w:t>
      </w:r>
      <w:r w:rsidR="002777F6" w:rsidRPr="00CF40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77F6" w:rsidRPr="00CF40BF">
        <w:rPr>
          <w:rFonts w:ascii="Times New Roman" w:hAnsi="Times New Roman"/>
          <w:sz w:val="28"/>
          <w:szCs w:val="28"/>
        </w:rPr>
        <w:t>По бухгалтерскому учету стоимость движимого имущества  муниципальной казны составляет – 23 631 305,5 рублей (9 объе</w:t>
      </w:r>
      <w:r w:rsidR="002777F6" w:rsidRPr="00CF40BF">
        <w:rPr>
          <w:rFonts w:ascii="Times New Roman" w:hAnsi="Times New Roman"/>
          <w:sz w:val="28"/>
          <w:szCs w:val="28"/>
        </w:rPr>
        <w:t>к</w:t>
      </w:r>
      <w:r w:rsidR="002777F6" w:rsidRPr="00CF40BF">
        <w:rPr>
          <w:rFonts w:ascii="Times New Roman" w:hAnsi="Times New Roman"/>
          <w:sz w:val="28"/>
          <w:szCs w:val="28"/>
        </w:rPr>
        <w:t xml:space="preserve">тов на сумму 296 738 171,27 ошибочно учтены на </w:t>
      </w:r>
      <w:proofErr w:type="spellStart"/>
      <w:r w:rsidR="002777F6" w:rsidRPr="00CF40BF">
        <w:rPr>
          <w:rFonts w:ascii="Times New Roman" w:hAnsi="Times New Roman"/>
          <w:sz w:val="28"/>
          <w:szCs w:val="28"/>
        </w:rPr>
        <w:t>сч</w:t>
      </w:r>
      <w:proofErr w:type="spellEnd"/>
      <w:r w:rsidR="002777F6" w:rsidRPr="00CF40BF">
        <w:rPr>
          <w:rFonts w:ascii="Times New Roman" w:hAnsi="Times New Roman"/>
          <w:sz w:val="28"/>
          <w:szCs w:val="28"/>
        </w:rPr>
        <w:t>. 108.52 описано выше).</w:t>
      </w:r>
      <w:proofErr w:type="gramEnd"/>
      <w:r w:rsidR="002777F6" w:rsidRPr="00CF40BF">
        <w:rPr>
          <w:rFonts w:ascii="Times New Roman" w:hAnsi="Times New Roman"/>
          <w:sz w:val="28"/>
          <w:szCs w:val="28"/>
        </w:rPr>
        <w:t xml:space="preserve"> Выявлено расхождение Реестра имущества муниципальной казны с данными бухгалтерского учета  на сумму 155 000,0 рублей, в Реестре нет данных об автомобиле </w:t>
      </w:r>
      <w:r w:rsidR="00D95E18" w:rsidRPr="00CF40BF">
        <w:rPr>
          <w:rFonts w:ascii="Times New Roman" w:hAnsi="Times New Roman"/>
          <w:sz w:val="28"/>
          <w:szCs w:val="28"/>
        </w:rPr>
        <w:t>«Тойота</w:t>
      </w:r>
      <w:proofErr w:type="gramStart"/>
      <w:r w:rsidR="00D95E18" w:rsidRPr="00CF40BF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="00D95E18" w:rsidRPr="00CF40BF">
        <w:rPr>
          <w:rFonts w:ascii="Times New Roman" w:hAnsi="Times New Roman"/>
          <w:sz w:val="28"/>
          <w:szCs w:val="28"/>
        </w:rPr>
        <w:t xml:space="preserve">ай </w:t>
      </w:r>
      <w:proofErr w:type="spellStart"/>
      <w:r w:rsidR="00D95E18" w:rsidRPr="00CF40BF">
        <w:rPr>
          <w:rFonts w:ascii="Times New Roman" w:hAnsi="Times New Roman"/>
          <w:sz w:val="28"/>
          <w:szCs w:val="28"/>
        </w:rPr>
        <w:t>Эйс</w:t>
      </w:r>
      <w:proofErr w:type="spellEnd"/>
      <w:r w:rsidR="00D95E18" w:rsidRPr="00CF40BF">
        <w:rPr>
          <w:rFonts w:ascii="Times New Roman" w:hAnsi="Times New Roman"/>
          <w:sz w:val="28"/>
          <w:szCs w:val="28"/>
        </w:rPr>
        <w:t xml:space="preserve">» 1996 г. </w:t>
      </w:r>
      <w:r w:rsidR="00220119" w:rsidRPr="00CF40BF">
        <w:rPr>
          <w:rFonts w:ascii="Times New Roman" w:hAnsi="Times New Roman"/>
          <w:sz w:val="28"/>
          <w:szCs w:val="28"/>
        </w:rPr>
        <w:t>Автомобиль был продан, договор ку</w:t>
      </w:r>
      <w:r w:rsidR="00220119" w:rsidRPr="00CF40BF">
        <w:rPr>
          <w:rFonts w:ascii="Times New Roman" w:hAnsi="Times New Roman"/>
          <w:sz w:val="28"/>
          <w:szCs w:val="28"/>
        </w:rPr>
        <w:t>п</w:t>
      </w:r>
      <w:r w:rsidR="00220119" w:rsidRPr="00CF40BF">
        <w:rPr>
          <w:rFonts w:ascii="Times New Roman" w:hAnsi="Times New Roman"/>
          <w:sz w:val="28"/>
          <w:szCs w:val="28"/>
        </w:rPr>
        <w:t xml:space="preserve">ли-продажи от 28.09.2022 года. </w:t>
      </w:r>
      <w:r w:rsidR="0051191C" w:rsidRPr="00CF40BF">
        <w:rPr>
          <w:rFonts w:ascii="Times New Roman" w:hAnsi="Times New Roman"/>
          <w:sz w:val="28"/>
          <w:szCs w:val="28"/>
        </w:rPr>
        <w:t xml:space="preserve"> Постановление о выбытии №739 от 16.09.2022 года.</w:t>
      </w:r>
      <w:r w:rsidR="00BC4446">
        <w:rPr>
          <w:rFonts w:ascii="Times New Roman" w:hAnsi="Times New Roman"/>
          <w:sz w:val="28"/>
          <w:szCs w:val="28"/>
        </w:rPr>
        <w:t xml:space="preserve">  С бухгалтерского учета автомобиль не снят</w:t>
      </w:r>
      <w:r w:rsidR="00BC4446" w:rsidRPr="008B2DF2">
        <w:rPr>
          <w:rFonts w:ascii="Times New Roman" w:hAnsi="Times New Roman"/>
          <w:sz w:val="28"/>
          <w:szCs w:val="28"/>
        </w:rPr>
        <w:t>.</w:t>
      </w:r>
      <w:r w:rsidR="00CF40BF" w:rsidRPr="008B2DF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F40BF" w:rsidRPr="008B2DF2">
        <w:rPr>
          <w:rFonts w:ascii="Times New Roman" w:hAnsi="Times New Roman"/>
          <w:sz w:val="28"/>
          <w:szCs w:val="28"/>
        </w:rPr>
        <w:t>В нарушении  п. 145 Приказа Минфина России от 01.12.2010 №157н аналитический учет объектов в составе имущества казны не  ведется на основании данных Р</w:t>
      </w:r>
      <w:r w:rsidR="00CF40BF" w:rsidRPr="008B2DF2">
        <w:rPr>
          <w:rFonts w:ascii="Times New Roman" w:hAnsi="Times New Roman"/>
          <w:sz w:val="28"/>
          <w:szCs w:val="28"/>
        </w:rPr>
        <w:t>е</w:t>
      </w:r>
      <w:r w:rsidR="00CF40BF" w:rsidRPr="008B2DF2">
        <w:rPr>
          <w:rFonts w:ascii="Times New Roman" w:hAnsi="Times New Roman"/>
          <w:sz w:val="28"/>
          <w:szCs w:val="28"/>
        </w:rPr>
        <w:t>естра, а также не установлена периодичность отражения в бюджетном учете операций с объектами, составляющими муниципальную казну на основании информации из реестра имущества соответствующего публично-правового образования, устанавливается финансовым органом соответствующего бю</w:t>
      </w:r>
      <w:r w:rsidR="00CF40BF" w:rsidRPr="008B2DF2">
        <w:rPr>
          <w:rFonts w:ascii="Times New Roman" w:hAnsi="Times New Roman"/>
          <w:sz w:val="28"/>
          <w:szCs w:val="28"/>
        </w:rPr>
        <w:t>д</w:t>
      </w:r>
      <w:r w:rsidR="00CF40BF" w:rsidRPr="008B2DF2">
        <w:rPr>
          <w:rFonts w:ascii="Times New Roman" w:hAnsi="Times New Roman"/>
          <w:sz w:val="28"/>
          <w:szCs w:val="28"/>
        </w:rPr>
        <w:t xml:space="preserve">жета, но не реже чем на отчетную месячную дату. </w:t>
      </w:r>
      <w:proofErr w:type="gramEnd"/>
    </w:p>
    <w:p w:rsidR="00CF40BF" w:rsidRPr="008B2DF2" w:rsidRDefault="00CF40BF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D4935" w:rsidRDefault="009D4935" w:rsidP="007C0D9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B478C">
        <w:rPr>
          <w:rFonts w:ascii="Times New Roman" w:hAnsi="Times New Roman"/>
          <w:b/>
          <w:sz w:val="28"/>
          <w:szCs w:val="28"/>
        </w:rPr>
        <w:t xml:space="preserve">2.3. </w:t>
      </w:r>
      <w:r w:rsidR="002B478C" w:rsidRPr="002B478C">
        <w:rPr>
          <w:rFonts w:ascii="Times New Roman" w:hAnsi="Times New Roman"/>
          <w:b/>
          <w:sz w:val="28"/>
          <w:szCs w:val="28"/>
        </w:rPr>
        <w:t>Земельных участков муниципальной казны.</w:t>
      </w:r>
    </w:p>
    <w:p w:rsidR="004A6095" w:rsidRDefault="004A6095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A6095">
        <w:rPr>
          <w:rFonts w:ascii="Times New Roman" w:hAnsi="Times New Roman"/>
          <w:sz w:val="28"/>
          <w:szCs w:val="28"/>
        </w:rPr>
        <w:t xml:space="preserve">Учет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4A6095">
        <w:rPr>
          <w:rFonts w:ascii="Times New Roman" w:hAnsi="Times New Roman"/>
          <w:sz w:val="28"/>
          <w:szCs w:val="28"/>
        </w:rPr>
        <w:t xml:space="preserve"> имущества казны ведется на </w:t>
      </w:r>
      <w:proofErr w:type="spellStart"/>
      <w:r w:rsidRPr="004A6095">
        <w:rPr>
          <w:rFonts w:ascii="Times New Roman" w:hAnsi="Times New Roman"/>
          <w:sz w:val="28"/>
          <w:szCs w:val="28"/>
        </w:rPr>
        <w:t>сч</w:t>
      </w:r>
      <w:proofErr w:type="spellEnd"/>
      <w:r w:rsidRPr="004A6095">
        <w:rPr>
          <w:rFonts w:ascii="Times New Roman" w:hAnsi="Times New Roman"/>
          <w:sz w:val="28"/>
          <w:szCs w:val="28"/>
        </w:rPr>
        <w:t>. 108.5</w:t>
      </w:r>
      <w:r>
        <w:rPr>
          <w:rFonts w:ascii="Times New Roman" w:hAnsi="Times New Roman"/>
          <w:sz w:val="28"/>
          <w:szCs w:val="28"/>
        </w:rPr>
        <w:t>5</w:t>
      </w:r>
      <w:r w:rsidRPr="004A6095">
        <w:rPr>
          <w:rFonts w:ascii="Times New Roman" w:hAnsi="Times New Roman"/>
          <w:sz w:val="28"/>
          <w:szCs w:val="28"/>
        </w:rPr>
        <w:t xml:space="preserve">. Всего по реестру числится </w:t>
      </w:r>
      <w:r>
        <w:rPr>
          <w:rFonts w:ascii="Times New Roman" w:hAnsi="Times New Roman"/>
          <w:sz w:val="28"/>
          <w:szCs w:val="28"/>
        </w:rPr>
        <w:t>74</w:t>
      </w:r>
      <w:r w:rsidRPr="004A609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4A6095">
        <w:rPr>
          <w:rFonts w:ascii="Times New Roman" w:hAnsi="Times New Roman"/>
          <w:sz w:val="28"/>
          <w:szCs w:val="28"/>
        </w:rPr>
        <w:t xml:space="preserve">. По бухгалтерскому учету </w:t>
      </w:r>
      <w:r>
        <w:rPr>
          <w:rFonts w:ascii="Times New Roman" w:hAnsi="Times New Roman"/>
          <w:sz w:val="28"/>
          <w:szCs w:val="28"/>
        </w:rPr>
        <w:t>стоимость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участков</w:t>
      </w:r>
      <w:r w:rsidRPr="004A6095">
        <w:rPr>
          <w:rFonts w:ascii="Times New Roman" w:hAnsi="Times New Roman"/>
          <w:sz w:val="28"/>
          <w:szCs w:val="28"/>
        </w:rPr>
        <w:t xml:space="preserve">  муниципальной казны составляет – 2</w:t>
      </w:r>
      <w:r>
        <w:rPr>
          <w:rFonts w:ascii="Times New Roman" w:hAnsi="Times New Roman"/>
          <w:sz w:val="28"/>
          <w:szCs w:val="28"/>
        </w:rPr>
        <w:t>5 526 753,94</w:t>
      </w:r>
      <w:r w:rsidRPr="004A6095">
        <w:rPr>
          <w:rFonts w:ascii="Times New Roman" w:hAnsi="Times New Roman"/>
          <w:sz w:val="28"/>
          <w:szCs w:val="28"/>
        </w:rPr>
        <w:t xml:space="preserve"> рублей</w:t>
      </w:r>
      <w:r w:rsidR="000D2E3D" w:rsidRPr="00123846">
        <w:rPr>
          <w:rFonts w:ascii="Times New Roman" w:hAnsi="Times New Roman"/>
          <w:sz w:val="28"/>
          <w:szCs w:val="28"/>
        </w:rPr>
        <w:t>. В</w:t>
      </w:r>
      <w:r w:rsidR="000D2E3D" w:rsidRPr="00123846">
        <w:rPr>
          <w:rFonts w:ascii="Times New Roman" w:hAnsi="Times New Roman"/>
          <w:sz w:val="28"/>
          <w:szCs w:val="28"/>
        </w:rPr>
        <w:t>ы</w:t>
      </w:r>
      <w:r w:rsidR="000D2E3D" w:rsidRPr="00123846">
        <w:rPr>
          <w:rFonts w:ascii="Times New Roman" w:hAnsi="Times New Roman"/>
          <w:sz w:val="28"/>
          <w:szCs w:val="28"/>
        </w:rPr>
        <w:t xml:space="preserve">явлены расхождение  Реестра имущества муниципальной казны с данными бухгалтерского учета на сумму </w:t>
      </w:r>
      <w:r w:rsidR="00D63182" w:rsidRPr="00123846">
        <w:rPr>
          <w:rFonts w:ascii="Times New Roman" w:hAnsi="Times New Roman"/>
          <w:sz w:val="28"/>
          <w:szCs w:val="28"/>
        </w:rPr>
        <w:t xml:space="preserve">1 470 677,22 </w:t>
      </w:r>
      <w:r w:rsidR="000D2E3D" w:rsidRPr="00123846">
        <w:rPr>
          <w:rFonts w:ascii="Times New Roman" w:hAnsi="Times New Roman"/>
          <w:sz w:val="28"/>
          <w:szCs w:val="28"/>
        </w:rPr>
        <w:t xml:space="preserve"> рубл</w:t>
      </w:r>
      <w:r w:rsidR="00D63182" w:rsidRPr="00123846">
        <w:rPr>
          <w:rFonts w:ascii="Times New Roman" w:hAnsi="Times New Roman"/>
          <w:sz w:val="28"/>
          <w:szCs w:val="28"/>
        </w:rPr>
        <w:t>ей</w:t>
      </w:r>
      <w:r w:rsidR="000D2E3D" w:rsidRPr="00123846">
        <w:rPr>
          <w:rFonts w:ascii="Times New Roman" w:hAnsi="Times New Roman"/>
          <w:sz w:val="28"/>
          <w:szCs w:val="28"/>
        </w:rPr>
        <w:t>.</w:t>
      </w:r>
    </w:p>
    <w:p w:rsidR="00783849" w:rsidRDefault="00783849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Контрольно-счетный орган обращает внимание, что фактическое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зование объекта -  </w:t>
      </w:r>
      <w:r w:rsidRPr="00783849">
        <w:rPr>
          <w:rFonts w:ascii="Times New Roman" w:hAnsi="Times New Roman"/>
          <w:sz w:val="28"/>
          <w:szCs w:val="28"/>
        </w:rPr>
        <w:t>Здание средней общеобразовательной школы на 140 уч</w:t>
      </w:r>
      <w:r w:rsidRPr="00783849">
        <w:rPr>
          <w:rFonts w:ascii="Times New Roman" w:hAnsi="Times New Roman"/>
          <w:sz w:val="28"/>
          <w:szCs w:val="28"/>
        </w:rPr>
        <w:t>а</w:t>
      </w:r>
      <w:r w:rsidRPr="00783849">
        <w:rPr>
          <w:rFonts w:ascii="Times New Roman" w:hAnsi="Times New Roman"/>
          <w:sz w:val="28"/>
          <w:szCs w:val="28"/>
        </w:rPr>
        <w:t xml:space="preserve">щихся / 659831 </w:t>
      </w:r>
      <w:proofErr w:type="spellStart"/>
      <w:r w:rsidRPr="00783849">
        <w:rPr>
          <w:rFonts w:ascii="Times New Roman" w:hAnsi="Times New Roman"/>
          <w:sz w:val="28"/>
          <w:szCs w:val="28"/>
        </w:rPr>
        <w:t>с</w:t>
      </w:r>
      <w:proofErr w:type="gramStart"/>
      <w:r w:rsidRPr="00783849">
        <w:rPr>
          <w:rFonts w:ascii="Times New Roman" w:hAnsi="Times New Roman"/>
          <w:sz w:val="28"/>
          <w:szCs w:val="28"/>
        </w:rPr>
        <w:t>.З</w:t>
      </w:r>
      <w:proofErr w:type="gramEnd"/>
      <w:r w:rsidRPr="00783849">
        <w:rPr>
          <w:rFonts w:ascii="Times New Roman" w:hAnsi="Times New Roman"/>
          <w:sz w:val="28"/>
          <w:szCs w:val="28"/>
        </w:rPr>
        <w:t>аводское</w:t>
      </w:r>
      <w:proofErr w:type="spellEnd"/>
      <w:r w:rsidRPr="00783849">
        <w:rPr>
          <w:rFonts w:ascii="Times New Roman" w:hAnsi="Times New Roman"/>
          <w:sz w:val="28"/>
          <w:szCs w:val="28"/>
        </w:rPr>
        <w:t xml:space="preserve">, ул.50 лет Октября 2з / Площадь: 46684.00 </w:t>
      </w:r>
      <w:proofErr w:type="spellStart"/>
      <w:r w:rsidRPr="00783849">
        <w:rPr>
          <w:rFonts w:ascii="Times New Roman" w:hAnsi="Times New Roman"/>
          <w:sz w:val="28"/>
          <w:szCs w:val="28"/>
        </w:rPr>
        <w:t>кв.м</w:t>
      </w:r>
      <w:proofErr w:type="spellEnd"/>
      <w:r w:rsidRPr="00783849">
        <w:rPr>
          <w:rFonts w:ascii="Times New Roman" w:hAnsi="Times New Roman"/>
          <w:sz w:val="28"/>
          <w:szCs w:val="28"/>
        </w:rPr>
        <w:t>. / Кадастровый номер: 22:51:010202:1906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8D4244">
        <w:rPr>
          <w:rFonts w:ascii="Times New Roman" w:hAnsi="Times New Roman"/>
          <w:sz w:val="28"/>
          <w:szCs w:val="28"/>
        </w:rPr>
        <w:t xml:space="preserve">ст. 296 </w:t>
      </w:r>
      <w:r>
        <w:rPr>
          <w:rFonts w:ascii="Times New Roman" w:hAnsi="Times New Roman"/>
          <w:sz w:val="28"/>
          <w:szCs w:val="28"/>
        </w:rPr>
        <w:t xml:space="preserve">ГК РФ </w:t>
      </w:r>
      <w:r w:rsidR="008D4244">
        <w:rPr>
          <w:rFonts w:ascii="Times New Roman" w:hAnsi="Times New Roman"/>
          <w:sz w:val="28"/>
          <w:szCs w:val="28"/>
        </w:rPr>
        <w:t>попадает под определение оперативного управления имуществом и считает целесообра</w:t>
      </w:r>
      <w:r w:rsidR="008D4244">
        <w:rPr>
          <w:rFonts w:ascii="Times New Roman" w:hAnsi="Times New Roman"/>
          <w:sz w:val="28"/>
          <w:szCs w:val="28"/>
        </w:rPr>
        <w:t>з</w:t>
      </w:r>
      <w:r w:rsidR="008D4244">
        <w:rPr>
          <w:rFonts w:ascii="Times New Roman" w:hAnsi="Times New Roman"/>
          <w:sz w:val="28"/>
          <w:szCs w:val="28"/>
        </w:rPr>
        <w:t xml:space="preserve">ным передачу объекта в оперативное управление. </w:t>
      </w:r>
    </w:p>
    <w:p w:rsidR="00D63182" w:rsidRDefault="00D63182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701"/>
        <w:gridCol w:w="1808"/>
      </w:tblGrid>
      <w:tr w:rsidR="000D2E3D" w:rsidRPr="00706601" w:rsidTr="000D2E3D">
        <w:tc>
          <w:tcPr>
            <w:tcW w:w="2518" w:type="dxa"/>
          </w:tcPr>
          <w:p w:rsidR="000D2E3D" w:rsidRPr="00706601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2268" w:type="dxa"/>
          </w:tcPr>
          <w:p w:rsidR="000D2E3D" w:rsidRPr="00706601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D2E3D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по реестру</w:t>
            </w:r>
          </w:p>
          <w:p w:rsidR="000D2E3D" w:rsidRPr="00706601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701" w:type="dxa"/>
          </w:tcPr>
          <w:p w:rsidR="000D2E3D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D2E3D" w:rsidRPr="00706601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бухучете</w:t>
            </w:r>
            <w:proofErr w:type="gramEnd"/>
          </w:p>
        </w:tc>
        <w:tc>
          <w:tcPr>
            <w:tcW w:w="1808" w:type="dxa"/>
          </w:tcPr>
          <w:p w:rsidR="000D2E3D" w:rsidRPr="00706601" w:rsidRDefault="000D2E3D" w:rsidP="000D2E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0D2E3D" w:rsidRPr="00504E2D" w:rsidTr="000D2E3D">
        <w:tc>
          <w:tcPr>
            <w:tcW w:w="2518" w:type="dxa"/>
          </w:tcPr>
          <w:p w:rsidR="000D2E3D" w:rsidRPr="00212988" w:rsidRDefault="000D2E3D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988">
              <w:rPr>
                <w:rFonts w:ascii="Times New Roman" w:hAnsi="Times New Roman"/>
                <w:sz w:val="20"/>
                <w:szCs w:val="20"/>
              </w:rPr>
              <w:t>22.052.00.0107.013498</w:t>
            </w:r>
          </w:p>
        </w:tc>
        <w:tc>
          <w:tcPr>
            <w:tcW w:w="2268" w:type="dxa"/>
          </w:tcPr>
          <w:p w:rsidR="000D2E3D" w:rsidRPr="00212988" w:rsidRDefault="002C628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988">
              <w:rPr>
                <w:rFonts w:ascii="Times New Roman" w:hAnsi="Times New Roman"/>
                <w:sz w:val="20"/>
                <w:szCs w:val="20"/>
              </w:rPr>
              <w:t xml:space="preserve">Земельный участок (22:51:110238:3 </w:t>
            </w:r>
            <w:proofErr w:type="spellStart"/>
            <w:r w:rsidRPr="0021298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1298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12988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  <w:r w:rsidRPr="00212988">
              <w:rPr>
                <w:rFonts w:ascii="Times New Roman" w:hAnsi="Times New Roman"/>
                <w:sz w:val="20"/>
                <w:szCs w:val="20"/>
              </w:rPr>
              <w:t xml:space="preserve">, пр.Ленина,6) / 659840 </w:t>
            </w:r>
            <w:proofErr w:type="spellStart"/>
            <w:r w:rsidRPr="00212988">
              <w:rPr>
                <w:rFonts w:ascii="Times New Roman" w:hAnsi="Times New Roman"/>
                <w:sz w:val="20"/>
                <w:szCs w:val="20"/>
              </w:rPr>
              <w:t>с.Троицкое</w:t>
            </w:r>
            <w:proofErr w:type="spellEnd"/>
            <w:r w:rsidRPr="002129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2988">
              <w:rPr>
                <w:rFonts w:ascii="Times New Roman" w:hAnsi="Times New Roman"/>
                <w:sz w:val="20"/>
                <w:szCs w:val="20"/>
              </w:rPr>
              <w:t>пр-кт.Ленина</w:t>
            </w:r>
            <w:proofErr w:type="spellEnd"/>
            <w:r w:rsidRPr="00212988">
              <w:rPr>
                <w:rFonts w:ascii="Times New Roman" w:hAnsi="Times New Roman"/>
                <w:sz w:val="20"/>
                <w:szCs w:val="20"/>
              </w:rPr>
              <w:t xml:space="preserve"> 6 / Площадь: 2078.00 </w:t>
            </w:r>
            <w:proofErr w:type="spellStart"/>
            <w:r w:rsidRPr="0021298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12988">
              <w:rPr>
                <w:rFonts w:ascii="Times New Roman" w:hAnsi="Times New Roman"/>
                <w:sz w:val="20"/>
                <w:szCs w:val="20"/>
              </w:rPr>
              <w:t>. / Кадас</w:t>
            </w:r>
            <w:r w:rsidRPr="00212988">
              <w:rPr>
                <w:rFonts w:ascii="Times New Roman" w:hAnsi="Times New Roman"/>
                <w:sz w:val="20"/>
                <w:szCs w:val="20"/>
              </w:rPr>
              <w:t>т</w:t>
            </w:r>
            <w:r w:rsidRPr="00212988">
              <w:rPr>
                <w:rFonts w:ascii="Times New Roman" w:hAnsi="Times New Roman"/>
                <w:sz w:val="20"/>
                <w:szCs w:val="20"/>
              </w:rPr>
              <w:lastRenderedPageBreak/>
              <w:t>ровый номер: 22:51:110238:3</w:t>
            </w:r>
          </w:p>
        </w:tc>
        <w:tc>
          <w:tcPr>
            <w:tcW w:w="1276" w:type="dxa"/>
          </w:tcPr>
          <w:p w:rsidR="000D2E3D" w:rsidRPr="00212988" w:rsidRDefault="002C628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988">
              <w:rPr>
                <w:rFonts w:ascii="Times New Roman" w:hAnsi="Times New Roman"/>
                <w:sz w:val="20"/>
                <w:szCs w:val="20"/>
              </w:rPr>
              <w:lastRenderedPageBreak/>
              <w:t>2 448 403,5</w:t>
            </w:r>
          </w:p>
        </w:tc>
        <w:tc>
          <w:tcPr>
            <w:tcW w:w="1701" w:type="dxa"/>
          </w:tcPr>
          <w:p w:rsidR="000D2E3D" w:rsidRPr="00212988" w:rsidRDefault="002C6288" w:rsidP="002C6288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988">
              <w:rPr>
                <w:rFonts w:ascii="Times New Roman" w:hAnsi="Times New Roman"/>
                <w:sz w:val="20"/>
                <w:szCs w:val="20"/>
              </w:rPr>
              <w:t>994 697,04</w:t>
            </w:r>
          </w:p>
        </w:tc>
        <w:tc>
          <w:tcPr>
            <w:tcW w:w="1808" w:type="dxa"/>
          </w:tcPr>
          <w:p w:rsidR="000D2E3D" w:rsidRPr="00504E2D" w:rsidRDefault="0021298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№509 от 24.09.203202 года балансовая сто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мость 2 448 403,5  руб.</w:t>
            </w:r>
          </w:p>
        </w:tc>
      </w:tr>
      <w:tr w:rsidR="000D2E3D" w:rsidRPr="00504E2D" w:rsidTr="000D2E3D">
        <w:tc>
          <w:tcPr>
            <w:tcW w:w="2518" w:type="dxa"/>
          </w:tcPr>
          <w:p w:rsidR="000D2E3D" w:rsidRPr="00504E2D" w:rsidRDefault="002C628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288">
              <w:rPr>
                <w:rFonts w:ascii="Times New Roman" w:hAnsi="Times New Roman"/>
                <w:sz w:val="20"/>
                <w:szCs w:val="20"/>
              </w:rPr>
              <w:lastRenderedPageBreak/>
              <w:t>22.052.00.0107.020414</w:t>
            </w:r>
          </w:p>
        </w:tc>
        <w:tc>
          <w:tcPr>
            <w:tcW w:w="2268" w:type="dxa"/>
          </w:tcPr>
          <w:p w:rsidR="000D2E3D" w:rsidRPr="00504E2D" w:rsidRDefault="002C628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288">
              <w:rPr>
                <w:rFonts w:ascii="Times New Roman" w:hAnsi="Times New Roman"/>
                <w:sz w:val="20"/>
                <w:szCs w:val="20"/>
              </w:rPr>
              <w:t xml:space="preserve">Земельный участок 22:51:070101:6 / 659844 </w:t>
            </w:r>
            <w:proofErr w:type="spellStart"/>
            <w:r w:rsidRPr="002C628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C628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C6288">
              <w:rPr>
                <w:rFonts w:ascii="Times New Roman" w:hAnsi="Times New Roman"/>
                <w:sz w:val="20"/>
                <w:szCs w:val="20"/>
              </w:rPr>
              <w:t>орновое</w:t>
            </w:r>
            <w:proofErr w:type="spellEnd"/>
            <w:r w:rsidRPr="002C6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6288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 w:rsidRPr="002C6288">
              <w:rPr>
                <w:rFonts w:ascii="Times New Roman" w:hAnsi="Times New Roman"/>
                <w:sz w:val="20"/>
                <w:szCs w:val="20"/>
              </w:rPr>
              <w:t xml:space="preserve"> 17 / Площадь: 316.00 </w:t>
            </w:r>
            <w:proofErr w:type="spellStart"/>
            <w:r w:rsidRPr="002C628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C6288">
              <w:rPr>
                <w:rFonts w:ascii="Times New Roman" w:hAnsi="Times New Roman"/>
                <w:sz w:val="20"/>
                <w:szCs w:val="20"/>
              </w:rPr>
              <w:t>. / Кадастровый номер: 22:51:070101:6</w:t>
            </w:r>
          </w:p>
        </w:tc>
        <w:tc>
          <w:tcPr>
            <w:tcW w:w="1276" w:type="dxa"/>
          </w:tcPr>
          <w:p w:rsidR="000D2E3D" w:rsidRPr="00504E2D" w:rsidRDefault="00A85EF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1 163 512,0</w:t>
            </w:r>
          </w:p>
        </w:tc>
        <w:tc>
          <w:tcPr>
            <w:tcW w:w="1701" w:type="dxa"/>
          </w:tcPr>
          <w:p w:rsidR="000D2E3D" w:rsidRPr="00504E2D" w:rsidRDefault="00352C54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116 351,2</w:t>
            </w:r>
          </w:p>
        </w:tc>
        <w:tc>
          <w:tcPr>
            <w:tcW w:w="1808" w:type="dxa"/>
          </w:tcPr>
          <w:p w:rsidR="000D2E3D" w:rsidRPr="00504E2D" w:rsidRDefault="00352C54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реестре указана сумма ошибочно, постановление №863 от 10.11.2021</w:t>
            </w:r>
            <w:r w:rsidR="00E508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балансовая сто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мость 116 351,2 руб.</w:t>
            </w:r>
          </w:p>
        </w:tc>
      </w:tr>
      <w:tr w:rsidR="000D2E3D" w:rsidRPr="00504E2D" w:rsidTr="000D2E3D">
        <w:tc>
          <w:tcPr>
            <w:tcW w:w="2518" w:type="dxa"/>
          </w:tcPr>
          <w:p w:rsidR="000D2E3D" w:rsidRPr="00504E2D" w:rsidRDefault="00A85EF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EF8">
              <w:rPr>
                <w:rFonts w:ascii="Times New Roman" w:hAnsi="Times New Roman"/>
                <w:sz w:val="20"/>
                <w:szCs w:val="20"/>
              </w:rPr>
              <w:t>22.052.00.0107.020415</w:t>
            </w:r>
          </w:p>
        </w:tc>
        <w:tc>
          <w:tcPr>
            <w:tcW w:w="2268" w:type="dxa"/>
          </w:tcPr>
          <w:p w:rsidR="000D2E3D" w:rsidRPr="00504E2D" w:rsidRDefault="00A85EF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EF8">
              <w:rPr>
                <w:rFonts w:ascii="Times New Roman" w:hAnsi="Times New Roman"/>
                <w:sz w:val="20"/>
                <w:szCs w:val="20"/>
              </w:rPr>
              <w:t xml:space="preserve">Земельный участок 22:51:000000:296 (ГРП-1,ГРП-5,ГРП-6,ГРП-7,ГРП-8) / </w:t>
            </w:r>
            <w:proofErr w:type="spellStart"/>
            <w:r w:rsidRPr="00A85E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85EF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85EF8">
              <w:rPr>
                <w:rFonts w:ascii="Times New Roman" w:hAnsi="Times New Roman"/>
                <w:sz w:val="20"/>
                <w:szCs w:val="20"/>
              </w:rPr>
              <w:t>еловский</w:t>
            </w:r>
            <w:proofErr w:type="spellEnd"/>
            <w:r w:rsidRPr="00A85EF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0D2E3D" w:rsidRPr="00504E2D" w:rsidRDefault="00A85EF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D2E3D" w:rsidRPr="00504E2D" w:rsidRDefault="00A85EF8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12 567,0</w:t>
            </w:r>
          </w:p>
        </w:tc>
        <w:tc>
          <w:tcPr>
            <w:tcW w:w="1808" w:type="dxa"/>
          </w:tcPr>
          <w:p w:rsidR="000D2E3D" w:rsidRPr="00504E2D" w:rsidRDefault="00E508F4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реестр не 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сена стоимость объекта, пост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новление 862 от 10.11.2021года</w:t>
            </w:r>
          </w:p>
        </w:tc>
      </w:tr>
      <w:tr w:rsidR="00B766CE" w:rsidRPr="00504E2D" w:rsidTr="000D2E3D">
        <w:tc>
          <w:tcPr>
            <w:tcW w:w="2518" w:type="dxa"/>
          </w:tcPr>
          <w:p w:rsidR="00B766CE" w:rsidRPr="00A85EF8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6CE">
              <w:rPr>
                <w:rFonts w:ascii="Times New Roman" w:hAnsi="Times New Roman"/>
                <w:sz w:val="20"/>
                <w:szCs w:val="20"/>
              </w:rPr>
              <w:t>22.052.00.0107.020425</w:t>
            </w:r>
          </w:p>
        </w:tc>
        <w:tc>
          <w:tcPr>
            <w:tcW w:w="2268" w:type="dxa"/>
          </w:tcPr>
          <w:p w:rsidR="00B766CE" w:rsidRPr="00A85EF8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6CE">
              <w:rPr>
                <w:rFonts w:ascii="Times New Roman" w:hAnsi="Times New Roman"/>
                <w:sz w:val="20"/>
                <w:szCs w:val="20"/>
              </w:rPr>
              <w:t xml:space="preserve">Земельный участок 22:51:110221:242 / 659840 </w:t>
            </w:r>
            <w:proofErr w:type="spellStart"/>
            <w:r w:rsidRPr="00B766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766CE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766CE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  <w:r w:rsidRPr="00B766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66CE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B766CE">
              <w:rPr>
                <w:rFonts w:ascii="Times New Roman" w:hAnsi="Times New Roman"/>
                <w:sz w:val="20"/>
                <w:szCs w:val="20"/>
              </w:rPr>
              <w:t xml:space="preserve"> 51А</w:t>
            </w:r>
          </w:p>
        </w:tc>
        <w:tc>
          <w:tcPr>
            <w:tcW w:w="1276" w:type="dxa"/>
          </w:tcPr>
          <w:p w:rsidR="00B766CE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766CE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1 139 062,4</w:t>
            </w:r>
          </w:p>
        </w:tc>
        <w:tc>
          <w:tcPr>
            <w:tcW w:w="1808" w:type="dxa"/>
          </w:tcPr>
          <w:p w:rsidR="00B766CE" w:rsidRPr="00504E2D" w:rsidRDefault="00E508F4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реестр не 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сена стоимость объекта, пост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новление №158 от 04.03.2022 года</w:t>
            </w:r>
          </w:p>
        </w:tc>
      </w:tr>
      <w:tr w:rsidR="00B766CE" w:rsidRPr="00504E2D" w:rsidTr="000D2E3D">
        <w:tc>
          <w:tcPr>
            <w:tcW w:w="2518" w:type="dxa"/>
          </w:tcPr>
          <w:p w:rsidR="00B766CE" w:rsidRPr="00B766CE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6CE">
              <w:rPr>
                <w:rFonts w:ascii="Times New Roman" w:hAnsi="Times New Roman"/>
                <w:sz w:val="20"/>
                <w:szCs w:val="20"/>
              </w:rPr>
              <w:t>22.052.00.0107.020427</w:t>
            </w:r>
          </w:p>
        </w:tc>
        <w:tc>
          <w:tcPr>
            <w:tcW w:w="2268" w:type="dxa"/>
          </w:tcPr>
          <w:p w:rsidR="00B766CE" w:rsidRPr="00B766CE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6CE">
              <w:rPr>
                <w:rFonts w:ascii="Times New Roman" w:hAnsi="Times New Roman"/>
                <w:sz w:val="20"/>
                <w:szCs w:val="20"/>
              </w:rPr>
              <w:t>Земельный участок 22:51:110206:65 пл</w:t>
            </w:r>
            <w:r w:rsidRPr="00B766CE">
              <w:rPr>
                <w:rFonts w:ascii="Times New Roman" w:hAnsi="Times New Roman"/>
                <w:sz w:val="20"/>
                <w:szCs w:val="20"/>
              </w:rPr>
              <w:t>о</w:t>
            </w:r>
            <w:r w:rsidRPr="00B766CE">
              <w:rPr>
                <w:rFonts w:ascii="Times New Roman" w:hAnsi="Times New Roman"/>
                <w:sz w:val="20"/>
                <w:szCs w:val="20"/>
              </w:rPr>
              <w:t xml:space="preserve">щадь 45000 </w:t>
            </w:r>
            <w:proofErr w:type="spellStart"/>
            <w:r w:rsidRPr="00B766C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766CE">
              <w:rPr>
                <w:rFonts w:ascii="Times New Roman" w:hAnsi="Times New Roman"/>
                <w:sz w:val="20"/>
                <w:szCs w:val="20"/>
              </w:rPr>
              <w:t xml:space="preserve">. / </w:t>
            </w:r>
            <w:proofErr w:type="spellStart"/>
            <w:r w:rsidRPr="00B766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766CE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766CE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  <w:r w:rsidRPr="00B766C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B766CE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121 050,0</w:t>
            </w:r>
          </w:p>
        </w:tc>
        <w:tc>
          <w:tcPr>
            <w:tcW w:w="1701" w:type="dxa"/>
          </w:tcPr>
          <w:p w:rsidR="00B766CE" w:rsidRDefault="00B766C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08" w:type="dxa"/>
          </w:tcPr>
          <w:p w:rsidR="00B766CE" w:rsidRPr="00504E2D" w:rsidRDefault="00E508F4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поставлен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 на учет,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становление № 733 от 13.09.2022 года</w:t>
            </w:r>
          </w:p>
        </w:tc>
      </w:tr>
      <w:tr w:rsidR="00FA15A1" w:rsidRPr="00504E2D" w:rsidTr="000D2E3D">
        <w:tc>
          <w:tcPr>
            <w:tcW w:w="2518" w:type="dxa"/>
          </w:tcPr>
          <w:p w:rsidR="00FA15A1" w:rsidRPr="00195C7E" w:rsidRDefault="00FA15A1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C7E">
              <w:rPr>
                <w:rFonts w:ascii="Times New Roman" w:hAnsi="Times New Roman"/>
                <w:sz w:val="20"/>
                <w:szCs w:val="20"/>
              </w:rPr>
              <w:t>22.052.00.0107.025762</w:t>
            </w:r>
          </w:p>
        </w:tc>
        <w:tc>
          <w:tcPr>
            <w:tcW w:w="2268" w:type="dxa"/>
          </w:tcPr>
          <w:p w:rsidR="00FA15A1" w:rsidRPr="00195C7E" w:rsidRDefault="00FA15A1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C7E">
              <w:rPr>
                <w:rFonts w:ascii="Times New Roman" w:hAnsi="Times New Roman"/>
                <w:sz w:val="20"/>
                <w:szCs w:val="20"/>
              </w:rPr>
              <w:t>Земельный участок 22:51:110238:44 пл</w:t>
            </w:r>
            <w:r w:rsidRPr="00195C7E">
              <w:rPr>
                <w:rFonts w:ascii="Times New Roman" w:hAnsi="Times New Roman"/>
                <w:sz w:val="20"/>
                <w:szCs w:val="20"/>
              </w:rPr>
              <w:t>о</w:t>
            </w:r>
            <w:r w:rsidRPr="00195C7E">
              <w:rPr>
                <w:rFonts w:ascii="Times New Roman" w:hAnsi="Times New Roman"/>
                <w:sz w:val="20"/>
                <w:szCs w:val="20"/>
              </w:rPr>
              <w:t xml:space="preserve">щадь 884 </w:t>
            </w:r>
            <w:proofErr w:type="spellStart"/>
            <w:r w:rsidRPr="00195C7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95C7E">
              <w:rPr>
                <w:rFonts w:ascii="Times New Roman" w:hAnsi="Times New Roman"/>
                <w:sz w:val="20"/>
                <w:szCs w:val="20"/>
              </w:rPr>
              <w:t xml:space="preserve">. / 659840 </w:t>
            </w:r>
            <w:proofErr w:type="spellStart"/>
            <w:r w:rsidRPr="00195C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5C7E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95C7E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  <w:r w:rsidRPr="00195C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5C7E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195C7E">
              <w:rPr>
                <w:rFonts w:ascii="Times New Roman" w:hAnsi="Times New Roman"/>
                <w:sz w:val="20"/>
                <w:szCs w:val="20"/>
              </w:rPr>
              <w:t xml:space="preserve"> 16в</w:t>
            </w:r>
          </w:p>
        </w:tc>
        <w:tc>
          <w:tcPr>
            <w:tcW w:w="1276" w:type="dxa"/>
          </w:tcPr>
          <w:p w:rsidR="00FA15A1" w:rsidRPr="00195C7E" w:rsidRDefault="00FA15A1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C7E">
              <w:rPr>
                <w:rFonts w:ascii="Times New Roman" w:hAnsi="Times New Roman"/>
                <w:sz w:val="20"/>
                <w:szCs w:val="20"/>
              </w:rPr>
              <w:t>406,64</w:t>
            </w:r>
          </w:p>
        </w:tc>
        <w:tc>
          <w:tcPr>
            <w:tcW w:w="1701" w:type="dxa"/>
          </w:tcPr>
          <w:p w:rsidR="00FA15A1" w:rsidRPr="00195C7E" w:rsidRDefault="00FA15A1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C7E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08" w:type="dxa"/>
          </w:tcPr>
          <w:p w:rsidR="00FA15A1" w:rsidRPr="00195C7E" w:rsidRDefault="00195C7E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поставлен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 на учет,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становление №358 от 04.05.2022 года</w:t>
            </w:r>
          </w:p>
        </w:tc>
      </w:tr>
      <w:tr w:rsidR="00FA15A1" w:rsidRPr="00504E2D" w:rsidTr="000D2E3D">
        <w:tc>
          <w:tcPr>
            <w:tcW w:w="2518" w:type="dxa"/>
          </w:tcPr>
          <w:p w:rsidR="00FA15A1" w:rsidRPr="003C7BCE" w:rsidRDefault="008A4EC2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CE">
              <w:rPr>
                <w:rFonts w:ascii="Times New Roman" w:hAnsi="Times New Roman"/>
                <w:sz w:val="20"/>
                <w:szCs w:val="20"/>
              </w:rPr>
              <w:t>22.052.00.0107.025764</w:t>
            </w:r>
          </w:p>
        </w:tc>
        <w:tc>
          <w:tcPr>
            <w:tcW w:w="2268" w:type="dxa"/>
          </w:tcPr>
          <w:p w:rsidR="00FA15A1" w:rsidRPr="003C7BCE" w:rsidRDefault="008A4EC2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BCE">
              <w:rPr>
                <w:rFonts w:ascii="Times New Roman" w:hAnsi="Times New Roman"/>
                <w:sz w:val="20"/>
                <w:szCs w:val="20"/>
              </w:rPr>
              <w:t>Земельный участок 22:51:090102:1507(</w:t>
            </w:r>
            <w:proofErr w:type="spellStart"/>
            <w:r w:rsidRPr="003C7BCE">
              <w:rPr>
                <w:rFonts w:ascii="Times New Roman" w:hAnsi="Times New Roman"/>
                <w:sz w:val="20"/>
                <w:szCs w:val="20"/>
              </w:rPr>
              <w:t>памят</w:t>
            </w:r>
            <w:proofErr w:type="spellEnd"/>
            <w:r w:rsidRPr="003C7B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BCE">
              <w:rPr>
                <w:rFonts w:ascii="Times New Roman" w:hAnsi="Times New Roman"/>
                <w:sz w:val="20"/>
                <w:szCs w:val="20"/>
              </w:rPr>
              <w:t>Хайрюзовка</w:t>
            </w:r>
            <w:proofErr w:type="spellEnd"/>
            <w:r w:rsidRPr="003C7BCE">
              <w:rPr>
                <w:rFonts w:ascii="Times New Roman" w:hAnsi="Times New Roman"/>
                <w:sz w:val="20"/>
                <w:szCs w:val="20"/>
              </w:rPr>
              <w:t xml:space="preserve">) / 659846 </w:t>
            </w:r>
            <w:proofErr w:type="spellStart"/>
            <w:r w:rsidRPr="003C7B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C7BC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C7BCE">
              <w:rPr>
                <w:rFonts w:ascii="Times New Roman" w:hAnsi="Times New Roman"/>
                <w:sz w:val="20"/>
                <w:szCs w:val="20"/>
              </w:rPr>
              <w:t>айрюзовка</w:t>
            </w:r>
            <w:proofErr w:type="spellEnd"/>
            <w:r w:rsidRPr="003C7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7BCE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3C7BCE">
              <w:rPr>
                <w:rFonts w:ascii="Times New Roman" w:hAnsi="Times New Roman"/>
                <w:sz w:val="20"/>
                <w:szCs w:val="20"/>
              </w:rPr>
              <w:t xml:space="preserve"> 43 / Пл</w:t>
            </w:r>
            <w:r w:rsidRPr="003C7BCE">
              <w:rPr>
                <w:rFonts w:ascii="Times New Roman" w:hAnsi="Times New Roman"/>
                <w:sz w:val="20"/>
                <w:szCs w:val="20"/>
              </w:rPr>
              <w:t>о</w:t>
            </w:r>
            <w:r w:rsidRPr="003C7BCE">
              <w:rPr>
                <w:rFonts w:ascii="Times New Roman" w:hAnsi="Times New Roman"/>
                <w:sz w:val="20"/>
                <w:szCs w:val="20"/>
              </w:rPr>
              <w:t xml:space="preserve">щадь: 38.00 </w:t>
            </w:r>
            <w:proofErr w:type="spellStart"/>
            <w:r w:rsidRPr="003C7BC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C7B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15A1" w:rsidRPr="003C7BCE" w:rsidRDefault="008A4EC2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5A1" w:rsidRPr="003C7BCE" w:rsidRDefault="008A4EC2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CE">
              <w:rPr>
                <w:rFonts w:ascii="Times New Roman" w:hAnsi="Times New Roman"/>
                <w:sz w:val="20"/>
                <w:szCs w:val="20"/>
              </w:rPr>
              <w:t>17,48</w:t>
            </w:r>
          </w:p>
        </w:tc>
        <w:tc>
          <w:tcPr>
            <w:tcW w:w="1808" w:type="dxa"/>
          </w:tcPr>
          <w:p w:rsidR="00B21460" w:rsidRDefault="003C7BCE" w:rsidP="003C7BCE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CE">
              <w:rPr>
                <w:rFonts w:ascii="Times New Roman" w:hAnsi="Times New Roman"/>
                <w:sz w:val="20"/>
                <w:szCs w:val="20"/>
              </w:rPr>
              <w:t>В реестр не вне-сена стоимость объекта, поста-</w:t>
            </w:r>
            <w:proofErr w:type="spellStart"/>
            <w:r w:rsidRPr="003C7BCE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  <w:r w:rsidRPr="003C7BC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955</w:t>
            </w:r>
            <w:r w:rsidRPr="003C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7BC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3C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15A1" w:rsidRPr="003C7BCE" w:rsidRDefault="003C7BCE" w:rsidP="003C7BCE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C7B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C7BCE">
              <w:rPr>
                <w:rFonts w:ascii="Times New Roman" w:hAnsi="Times New Roman"/>
                <w:sz w:val="20"/>
                <w:szCs w:val="20"/>
              </w:rPr>
              <w:t>.2022 года</w:t>
            </w:r>
          </w:p>
        </w:tc>
      </w:tr>
      <w:tr w:rsidR="00B21460" w:rsidRPr="00504E2D" w:rsidTr="000D2E3D">
        <w:tc>
          <w:tcPr>
            <w:tcW w:w="2518" w:type="dxa"/>
          </w:tcPr>
          <w:p w:rsidR="00B21460" w:rsidRPr="003C7BCE" w:rsidRDefault="00B21460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22.052.00.0107.025771</w:t>
            </w:r>
          </w:p>
        </w:tc>
        <w:tc>
          <w:tcPr>
            <w:tcW w:w="2268" w:type="dxa"/>
          </w:tcPr>
          <w:p w:rsidR="00B21460" w:rsidRPr="003C7BCE" w:rsidRDefault="00B21460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22 51 01 02 02 518 с.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водское, пер. Школ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6а Площадь 16161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B21460" w:rsidRPr="003C7BCE" w:rsidRDefault="00B21460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2 016 084,75</w:t>
            </w:r>
          </w:p>
        </w:tc>
        <w:tc>
          <w:tcPr>
            <w:tcW w:w="1701" w:type="dxa"/>
          </w:tcPr>
          <w:p w:rsidR="00B21460" w:rsidRPr="003C7BCE" w:rsidRDefault="00B21460" w:rsidP="000D2E3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08" w:type="dxa"/>
          </w:tcPr>
          <w:p w:rsidR="00B21460" w:rsidRPr="003C7BCE" w:rsidRDefault="00476A8A" w:rsidP="003C7BCE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 не поста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 на учен,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становление №1165 от 30.12.2022 года</w:t>
            </w:r>
            <w:proofErr w:type="gramEnd"/>
          </w:p>
        </w:tc>
      </w:tr>
    </w:tbl>
    <w:p w:rsidR="00476A8A" w:rsidRDefault="00476A8A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0E0D" w:rsidRDefault="00470E0D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земельный участок с кадастровым номером 22 51 090102 1507 с. </w:t>
      </w:r>
      <w:proofErr w:type="spellStart"/>
      <w:r>
        <w:rPr>
          <w:rFonts w:ascii="Times New Roman" w:hAnsi="Times New Roman"/>
          <w:sz w:val="28"/>
          <w:szCs w:val="28"/>
        </w:rPr>
        <w:t>Хайрюзовка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государственная регистрация права произошла 30.09.2022 года, Постановление о внесении в Реестр от 21.11.2022 года №955 (после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ления права собственности объект попал в Реестр только через 1,5 месяца).</w:t>
      </w:r>
    </w:p>
    <w:p w:rsidR="00470E0D" w:rsidRDefault="00470E0D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На земельный участок  с кадастровым номером 22 51 010202 518 с. Заво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ское, пер. Школьный,6а государственная регистрация права произошла 17 02.2021 года, Постановление  о внесении в Реестр от 30.12.2022 года (после оформления права собственности Постановление о внесении в реестр через</w:t>
      </w:r>
      <w:r w:rsidR="00ED731D">
        <w:rPr>
          <w:rFonts w:ascii="Times New Roman" w:hAnsi="Times New Roman"/>
          <w:sz w:val="28"/>
          <w:szCs w:val="28"/>
        </w:rPr>
        <w:t xml:space="preserve"> 22 месяца</w:t>
      </w:r>
      <w:r>
        <w:rPr>
          <w:rFonts w:ascii="Times New Roman" w:hAnsi="Times New Roman"/>
          <w:sz w:val="28"/>
          <w:szCs w:val="28"/>
        </w:rPr>
        <w:t>)</w:t>
      </w:r>
      <w:r w:rsidR="00ED731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21353" w:rsidRDefault="00821353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Несмотря на то, что в Постановлении о внесение в Реестр на объекты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балансовая стоимость допускается внесение  в Реестр объектов с балансовая стоимостью равной 0,00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По этому факту Контрольно-счетный орган запросил объяснение. Начальник отдела по управлению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ниципальным имуществом и земельным отношениям Управления по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мическому развитию и имущественным отношениям пояснила, что данным факт является ошибкой специалиста отдела. </w:t>
      </w:r>
    </w:p>
    <w:p w:rsidR="00123846" w:rsidRPr="008B2DF2" w:rsidRDefault="00123846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B2DF2">
        <w:rPr>
          <w:rFonts w:ascii="Times New Roman" w:hAnsi="Times New Roman"/>
          <w:sz w:val="28"/>
          <w:szCs w:val="28"/>
        </w:rPr>
        <w:t xml:space="preserve">    В нарушении п. 143 Приказа Минфина России от 01.12.2010 №157н сверка учетных данных с данными Реестра не проводится.    </w:t>
      </w:r>
    </w:p>
    <w:p w:rsidR="000A627F" w:rsidRPr="008B2DF2" w:rsidRDefault="000A627F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F1A53" w:rsidRDefault="003F1A53" w:rsidP="007C0D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388E">
        <w:rPr>
          <w:rFonts w:ascii="Times New Roman" w:hAnsi="Times New Roman"/>
          <w:sz w:val="28"/>
          <w:szCs w:val="28"/>
        </w:rPr>
        <w:t xml:space="preserve">В </w:t>
      </w:r>
      <w:r w:rsidR="009A7345" w:rsidRPr="00C6388E">
        <w:rPr>
          <w:rFonts w:ascii="Times New Roman" w:hAnsi="Times New Roman"/>
          <w:sz w:val="28"/>
          <w:szCs w:val="28"/>
        </w:rPr>
        <w:t>отсутствии</w:t>
      </w:r>
      <w:r w:rsidRPr="00C6388E">
        <w:rPr>
          <w:rFonts w:ascii="Times New Roman" w:hAnsi="Times New Roman"/>
          <w:sz w:val="28"/>
          <w:szCs w:val="28"/>
        </w:rPr>
        <w:t xml:space="preserve"> регламента </w:t>
      </w:r>
      <w:r w:rsidR="009A7345" w:rsidRPr="00C6388E">
        <w:rPr>
          <w:rFonts w:ascii="Times New Roman" w:hAnsi="Times New Roman"/>
          <w:sz w:val="28"/>
          <w:szCs w:val="28"/>
        </w:rPr>
        <w:t>взаимодействия</w:t>
      </w:r>
      <w:r w:rsidRPr="00C6388E">
        <w:rPr>
          <w:rFonts w:ascii="Times New Roman" w:hAnsi="Times New Roman"/>
          <w:sz w:val="28"/>
          <w:szCs w:val="28"/>
        </w:rPr>
        <w:t xml:space="preserve"> </w:t>
      </w:r>
      <w:r w:rsidR="009A7345" w:rsidRPr="00C6388E">
        <w:rPr>
          <w:rFonts w:ascii="Times New Roman" w:hAnsi="Times New Roman"/>
          <w:sz w:val="28"/>
          <w:szCs w:val="28"/>
        </w:rPr>
        <w:t>между</w:t>
      </w:r>
      <w:r w:rsidRPr="00C6388E">
        <w:rPr>
          <w:rFonts w:ascii="Times New Roman" w:hAnsi="Times New Roman"/>
          <w:sz w:val="28"/>
          <w:szCs w:val="28"/>
        </w:rPr>
        <w:t xml:space="preserve"> бухгалтерией и отделом по управлению муниципальным имуществом и земельным отношениям Управления по экономическому развитию и имущественным отношениям допускаются факты несвоевременного исключения объектов из имущества казны в случае продажи имущества</w:t>
      </w:r>
      <w:r w:rsidR="009F6B92" w:rsidRPr="00C6388E">
        <w:rPr>
          <w:rFonts w:ascii="Times New Roman" w:hAnsi="Times New Roman"/>
          <w:sz w:val="28"/>
          <w:szCs w:val="28"/>
        </w:rPr>
        <w:t xml:space="preserve">, а также факты </w:t>
      </w:r>
      <w:proofErr w:type="gramStart"/>
      <w:r w:rsidR="009F6B92" w:rsidRPr="00C6388E">
        <w:rPr>
          <w:rFonts w:ascii="Times New Roman" w:hAnsi="Times New Roman"/>
          <w:sz w:val="28"/>
          <w:szCs w:val="28"/>
        </w:rPr>
        <w:t>не внесения</w:t>
      </w:r>
      <w:proofErr w:type="gramEnd"/>
      <w:r w:rsidR="009F6B92" w:rsidRPr="00C6388E">
        <w:rPr>
          <w:rFonts w:ascii="Times New Roman" w:hAnsi="Times New Roman"/>
          <w:sz w:val="28"/>
          <w:szCs w:val="28"/>
        </w:rPr>
        <w:t xml:space="preserve"> в учет им</w:t>
      </w:r>
      <w:r w:rsidR="009F6B92" w:rsidRPr="00C6388E">
        <w:rPr>
          <w:rFonts w:ascii="Times New Roman" w:hAnsi="Times New Roman"/>
          <w:sz w:val="28"/>
          <w:szCs w:val="28"/>
        </w:rPr>
        <w:t>у</w:t>
      </w:r>
      <w:r w:rsidR="009F6B92" w:rsidRPr="00C6388E">
        <w:rPr>
          <w:rFonts w:ascii="Times New Roman" w:hAnsi="Times New Roman"/>
          <w:sz w:val="28"/>
          <w:szCs w:val="28"/>
        </w:rPr>
        <w:t>щества казны.</w:t>
      </w:r>
    </w:p>
    <w:p w:rsidR="000A627F" w:rsidRPr="000A627F" w:rsidRDefault="000A627F" w:rsidP="000A62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233C" w:rsidRDefault="000A627F" w:rsidP="006823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A627F">
        <w:rPr>
          <w:rFonts w:ascii="Times New Roman" w:hAnsi="Times New Roman"/>
          <w:sz w:val="28"/>
          <w:szCs w:val="28"/>
        </w:rPr>
        <w:t xml:space="preserve">          </w:t>
      </w:r>
      <w:r w:rsidRPr="00C6388E">
        <w:rPr>
          <w:rFonts w:ascii="Times New Roman" w:hAnsi="Times New Roman"/>
          <w:sz w:val="28"/>
          <w:szCs w:val="28"/>
        </w:rPr>
        <w:t xml:space="preserve">В соответствии с п. 145 </w:t>
      </w:r>
      <w:r w:rsidR="009461BD">
        <w:rPr>
          <w:rFonts w:ascii="Times New Roman" w:hAnsi="Times New Roman"/>
          <w:sz w:val="28"/>
          <w:szCs w:val="28"/>
        </w:rPr>
        <w:t xml:space="preserve">Приказа Минфина России  от 01.12.2010  </w:t>
      </w:r>
      <w:r w:rsidRPr="00C6388E">
        <w:rPr>
          <w:rFonts w:ascii="Times New Roman" w:hAnsi="Times New Roman"/>
          <w:sz w:val="28"/>
          <w:szCs w:val="28"/>
        </w:rPr>
        <w:t>№157н аналитический учет объектов в составе имущества казны осуществл</w:t>
      </w:r>
      <w:r w:rsidRPr="00C6388E">
        <w:rPr>
          <w:rFonts w:ascii="Times New Roman" w:hAnsi="Times New Roman"/>
          <w:sz w:val="28"/>
          <w:szCs w:val="28"/>
        </w:rPr>
        <w:t>я</w:t>
      </w:r>
      <w:r w:rsidRPr="00C6388E">
        <w:rPr>
          <w:rFonts w:ascii="Times New Roman" w:hAnsi="Times New Roman"/>
          <w:sz w:val="28"/>
          <w:szCs w:val="28"/>
        </w:rPr>
        <w:t>ется в структуре, установленной для ведения реестра государственного (м</w:t>
      </w:r>
      <w:r w:rsidRPr="00C6388E">
        <w:rPr>
          <w:rFonts w:ascii="Times New Roman" w:hAnsi="Times New Roman"/>
          <w:sz w:val="28"/>
          <w:szCs w:val="28"/>
        </w:rPr>
        <w:t>у</w:t>
      </w:r>
      <w:r w:rsidRPr="00C6388E">
        <w:rPr>
          <w:rFonts w:ascii="Times New Roman" w:hAnsi="Times New Roman"/>
          <w:sz w:val="28"/>
          <w:szCs w:val="28"/>
        </w:rPr>
        <w:t>ниципального) имущества соответствующего публично-правового образов</w:t>
      </w:r>
      <w:r w:rsidRPr="00C6388E">
        <w:rPr>
          <w:rFonts w:ascii="Times New Roman" w:hAnsi="Times New Roman"/>
          <w:sz w:val="28"/>
          <w:szCs w:val="28"/>
        </w:rPr>
        <w:t>а</w:t>
      </w:r>
      <w:r w:rsidRPr="00C6388E">
        <w:rPr>
          <w:rFonts w:ascii="Times New Roman" w:hAnsi="Times New Roman"/>
          <w:sz w:val="28"/>
          <w:szCs w:val="28"/>
        </w:rPr>
        <w:t>ния. Операции с объектами в составе имущества казны отражаются в бю</w:t>
      </w:r>
      <w:r w:rsidRPr="00C6388E">
        <w:rPr>
          <w:rFonts w:ascii="Times New Roman" w:hAnsi="Times New Roman"/>
          <w:sz w:val="28"/>
          <w:szCs w:val="28"/>
        </w:rPr>
        <w:t>д</w:t>
      </w:r>
      <w:r w:rsidRPr="00C6388E">
        <w:rPr>
          <w:rFonts w:ascii="Times New Roman" w:hAnsi="Times New Roman"/>
          <w:sz w:val="28"/>
          <w:szCs w:val="28"/>
        </w:rPr>
        <w:t xml:space="preserve">жетном учете на основании информации из указанного реестра. </w:t>
      </w:r>
      <w:r w:rsidRPr="008B2DF2">
        <w:rPr>
          <w:rFonts w:ascii="Times New Roman" w:hAnsi="Times New Roman"/>
          <w:sz w:val="28"/>
          <w:szCs w:val="28"/>
        </w:rPr>
        <w:t xml:space="preserve">В нарушение п. 145 </w:t>
      </w:r>
      <w:r w:rsidR="009461BD" w:rsidRPr="008B2DF2">
        <w:rPr>
          <w:rFonts w:ascii="Times New Roman" w:hAnsi="Times New Roman"/>
          <w:sz w:val="28"/>
          <w:szCs w:val="28"/>
        </w:rPr>
        <w:t>Приказа Минфина  России  от 01.12.2010</w:t>
      </w:r>
      <w:r w:rsidRPr="008B2DF2">
        <w:rPr>
          <w:rFonts w:ascii="Times New Roman" w:hAnsi="Times New Roman"/>
          <w:sz w:val="28"/>
          <w:szCs w:val="28"/>
        </w:rPr>
        <w:t xml:space="preserve"> №157н наименования объе</w:t>
      </w:r>
      <w:r w:rsidRPr="008B2DF2">
        <w:rPr>
          <w:rFonts w:ascii="Times New Roman" w:hAnsi="Times New Roman"/>
          <w:sz w:val="28"/>
          <w:szCs w:val="28"/>
        </w:rPr>
        <w:t>к</w:t>
      </w:r>
      <w:r w:rsidRPr="008B2DF2">
        <w:rPr>
          <w:rFonts w:ascii="Times New Roman" w:hAnsi="Times New Roman"/>
          <w:sz w:val="28"/>
          <w:szCs w:val="28"/>
        </w:rPr>
        <w:t>тов, находящихся в бюджетном учете в составе имущества казны и их хара</w:t>
      </w:r>
      <w:r w:rsidRPr="008B2DF2">
        <w:rPr>
          <w:rFonts w:ascii="Times New Roman" w:hAnsi="Times New Roman"/>
          <w:sz w:val="28"/>
          <w:szCs w:val="28"/>
        </w:rPr>
        <w:t>к</w:t>
      </w:r>
      <w:r w:rsidRPr="008B2DF2">
        <w:rPr>
          <w:rFonts w:ascii="Times New Roman" w:hAnsi="Times New Roman"/>
          <w:sz w:val="28"/>
          <w:szCs w:val="28"/>
        </w:rPr>
        <w:t xml:space="preserve">теристики не соответствуют </w:t>
      </w:r>
      <w:r w:rsidR="00C6388E" w:rsidRPr="008B2DF2">
        <w:rPr>
          <w:rFonts w:ascii="Times New Roman" w:hAnsi="Times New Roman"/>
          <w:sz w:val="28"/>
          <w:szCs w:val="28"/>
        </w:rPr>
        <w:t>Р</w:t>
      </w:r>
      <w:r w:rsidRPr="008B2DF2">
        <w:rPr>
          <w:rFonts w:ascii="Times New Roman" w:hAnsi="Times New Roman"/>
          <w:sz w:val="28"/>
          <w:szCs w:val="28"/>
        </w:rPr>
        <w:t>еестру муниципального имущества</w:t>
      </w:r>
      <w:r w:rsidR="00C6388E" w:rsidRPr="008B2DF2">
        <w:rPr>
          <w:rFonts w:ascii="Times New Roman" w:hAnsi="Times New Roman"/>
          <w:sz w:val="28"/>
          <w:szCs w:val="28"/>
        </w:rPr>
        <w:t xml:space="preserve"> Троицкого района. </w:t>
      </w:r>
      <w:r w:rsidR="009A7345">
        <w:rPr>
          <w:rFonts w:ascii="Times New Roman" w:hAnsi="Times New Roman"/>
          <w:sz w:val="28"/>
          <w:szCs w:val="28"/>
        </w:rPr>
        <w:t xml:space="preserve">     </w:t>
      </w:r>
      <w:r w:rsidR="0075146C" w:rsidRPr="00C6388E">
        <w:rPr>
          <w:rFonts w:ascii="Times New Roman" w:hAnsi="Times New Roman"/>
          <w:sz w:val="28"/>
          <w:szCs w:val="28"/>
        </w:rPr>
        <w:t xml:space="preserve">    </w:t>
      </w:r>
    </w:p>
    <w:p w:rsidR="00C6388E" w:rsidRDefault="00C6388E" w:rsidP="006823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233C" w:rsidRPr="005E69CC" w:rsidRDefault="005E69CC" w:rsidP="0068233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E69CC">
        <w:rPr>
          <w:rFonts w:ascii="Times New Roman" w:hAnsi="Times New Roman"/>
          <w:b/>
          <w:sz w:val="28"/>
          <w:szCs w:val="28"/>
        </w:rPr>
        <w:t>2.4</w:t>
      </w:r>
      <w:r w:rsidR="0068233C" w:rsidRPr="005E69CC">
        <w:rPr>
          <w:rFonts w:ascii="Times New Roman" w:hAnsi="Times New Roman"/>
          <w:b/>
          <w:sz w:val="28"/>
          <w:szCs w:val="28"/>
        </w:rPr>
        <w:t>. Инвентаризация муниципального имущества.</w:t>
      </w:r>
    </w:p>
    <w:p w:rsidR="0068233C" w:rsidRPr="0068233C" w:rsidRDefault="008A0AD9" w:rsidP="006823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8233C" w:rsidRPr="0068233C">
        <w:rPr>
          <w:rFonts w:ascii="Times New Roman" w:hAnsi="Times New Roman"/>
          <w:sz w:val="28"/>
          <w:szCs w:val="28"/>
        </w:rPr>
        <w:t xml:space="preserve">В соответствии с п. 20 </w:t>
      </w:r>
      <w:r w:rsidR="009461BD">
        <w:rPr>
          <w:rFonts w:ascii="Times New Roman" w:hAnsi="Times New Roman"/>
          <w:sz w:val="28"/>
          <w:szCs w:val="28"/>
        </w:rPr>
        <w:t>Приказа Минфина России от 01.12.2010 №157н</w:t>
      </w:r>
      <w:r w:rsidR="0068233C" w:rsidRPr="0068233C">
        <w:rPr>
          <w:rFonts w:ascii="Times New Roman" w:hAnsi="Times New Roman"/>
          <w:sz w:val="28"/>
          <w:szCs w:val="28"/>
        </w:rPr>
        <w:t xml:space="preserve"> инвентаризация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финансовых активов и обязатель</w:t>
      </w:r>
      <w:proofErr w:type="gramStart"/>
      <w:r w:rsidR="0068233C" w:rsidRPr="0068233C">
        <w:rPr>
          <w:rFonts w:ascii="Times New Roman" w:hAnsi="Times New Roman"/>
          <w:sz w:val="28"/>
          <w:szCs w:val="28"/>
        </w:rPr>
        <w:t>ств пр</w:t>
      </w:r>
      <w:proofErr w:type="gramEnd"/>
      <w:r w:rsidR="0068233C" w:rsidRPr="0068233C">
        <w:rPr>
          <w:rFonts w:ascii="Times New Roman" w:hAnsi="Times New Roman"/>
          <w:sz w:val="28"/>
          <w:szCs w:val="28"/>
        </w:rPr>
        <w:t>оводится субъектом учета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предусмотренном нормативными правовыми а</w:t>
      </w:r>
      <w:r w:rsidR="0068233C" w:rsidRPr="0068233C">
        <w:rPr>
          <w:rFonts w:ascii="Times New Roman" w:hAnsi="Times New Roman"/>
          <w:sz w:val="28"/>
          <w:szCs w:val="28"/>
        </w:rPr>
        <w:t>к</w:t>
      </w:r>
      <w:r w:rsidR="0068233C" w:rsidRPr="0068233C">
        <w:rPr>
          <w:rFonts w:ascii="Times New Roman" w:hAnsi="Times New Roman"/>
          <w:sz w:val="28"/>
          <w:szCs w:val="28"/>
        </w:rPr>
        <w:t>тами, принятыми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Министерством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финансов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Общие правила провед</w:t>
      </w:r>
      <w:r w:rsidR="0068233C" w:rsidRPr="0068233C">
        <w:rPr>
          <w:rFonts w:ascii="Times New Roman" w:hAnsi="Times New Roman"/>
          <w:sz w:val="28"/>
          <w:szCs w:val="28"/>
        </w:rPr>
        <w:t>е</w:t>
      </w:r>
      <w:r w:rsidR="0068233C" w:rsidRPr="0068233C">
        <w:rPr>
          <w:rFonts w:ascii="Times New Roman" w:hAnsi="Times New Roman"/>
          <w:sz w:val="28"/>
          <w:szCs w:val="28"/>
        </w:rPr>
        <w:t>ния инвентаризации в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установлены Приказом Минфина России от 13.06.1995 №49 «Об</w:t>
      </w:r>
      <w:r w:rsidR="009461BD">
        <w:rPr>
          <w:rFonts w:ascii="Times New Roman" w:hAnsi="Times New Roman"/>
          <w:sz w:val="28"/>
          <w:szCs w:val="28"/>
        </w:rPr>
        <w:t xml:space="preserve">  </w:t>
      </w:r>
      <w:r w:rsidR="0068233C" w:rsidRPr="0068233C">
        <w:rPr>
          <w:rFonts w:ascii="Times New Roman" w:hAnsi="Times New Roman"/>
          <w:sz w:val="28"/>
          <w:szCs w:val="28"/>
        </w:rPr>
        <w:t>утверждении Методических указаний по инвентар</w:t>
      </w:r>
      <w:r w:rsidR="0068233C" w:rsidRPr="0068233C">
        <w:rPr>
          <w:rFonts w:ascii="Times New Roman" w:hAnsi="Times New Roman"/>
          <w:sz w:val="28"/>
          <w:szCs w:val="28"/>
        </w:rPr>
        <w:t>и</w:t>
      </w:r>
      <w:r w:rsidR="0068233C" w:rsidRPr="0068233C">
        <w:rPr>
          <w:rFonts w:ascii="Times New Roman" w:hAnsi="Times New Roman"/>
          <w:sz w:val="28"/>
          <w:szCs w:val="28"/>
        </w:rPr>
        <w:t>зации имущества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финансовых обязательств» (далее – приказ Минфина №49),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которым проведение инвентаризаций обязательно п</w:t>
      </w:r>
      <w:r w:rsidR="0068233C" w:rsidRPr="0068233C">
        <w:rPr>
          <w:rFonts w:ascii="Times New Roman" w:hAnsi="Times New Roman"/>
          <w:sz w:val="28"/>
          <w:szCs w:val="28"/>
        </w:rPr>
        <w:t>е</w:t>
      </w:r>
      <w:r w:rsidR="0068233C" w:rsidRPr="0068233C">
        <w:rPr>
          <w:rFonts w:ascii="Times New Roman" w:hAnsi="Times New Roman"/>
          <w:sz w:val="28"/>
          <w:szCs w:val="28"/>
        </w:rPr>
        <w:t>ред составлением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годовой бухгалтерской отчетности, кроме имущества, и</w:t>
      </w:r>
      <w:r w:rsidR="0068233C" w:rsidRPr="0068233C">
        <w:rPr>
          <w:rFonts w:ascii="Times New Roman" w:hAnsi="Times New Roman"/>
          <w:sz w:val="28"/>
          <w:szCs w:val="28"/>
        </w:rPr>
        <w:t>н</w:t>
      </w:r>
      <w:r w:rsidR="0068233C" w:rsidRPr="0068233C">
        <w:rPr>
          <w:rFonts w:ascii="Times New Roman" w:hAnsi="Times New Roman"/>
          <w:sz w:val="28"/>
          <w:szCs w:val="28"/>
        </w:rPr>
        <w:t>вентаризация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3C" w:rsidRPr="0068233C">
        <w:rPr>
          <w:rFonts w:ascii="Times New Roman" w:hAnsi="Times New Roman"/>
          <w:sz w:val="28"/>
          <w:szCs w:val="28"/>
        </w:rPr>
        <w:t>которого проводилась не ранее 1 октября отчетного года.</w:t>
      </w:r>
    </w:p>
    <w:p w:rsidR="0068233C" w:rsidRPr="0068233C" w:rsidRDefault="0068233C" w:rsidP="006823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233C">
        <w:rPr>
          <w:rFonts w:ascii="Times New Roman" w:hAnsi="Times New Roman"/>
          <w:sz w:val="28"/>
          <w:szCs w:val="28"/>
        </w:rPr>
        <w:t>Согласно п. 2.1. приказа Минфина №49, количество инвентаризаций в</w:t>
      </w:r>
      <w:r w:rsidR="008A0AD9">
        <w:rPr>
          <w:rFonts w:ascii="Times New Roman" w:hAnsi="Times New Roman"/>
          <w:sz w:val="28"/>
          <w:szCs w:val="28"/>
        </w:rPr>
        <w:t xml:space="preserve"> </w:t>
      </w:r>
      <w:r w:rsidRPr="0068233C">
        <w:rPr>
          <w:rFonts w:ascii="Times New Roman" w:hAnsi="Times New Roman"/>
          <w:sz w:val="28"/>
          <w:szCs w:val="28"/>
        </w:rPr>
        <w:t>отче</w:t>
      </w:r>
      <w:r w:rsidRPr="0068233C">
        <w:rPr>
          <w:rFonts w:ascii="Times New Roman" w:hAnsi="Times New Roman"/>
          <w:sz w:val="28"/>
          <w:szCs w:val="28"/>
        </w:rPr>
        <w:t>т</w:t>
      </w:r>
      <w:r w:rsidRPr="0068233C">
        <w:rPr>
          <w:rFonts w:ascii="Times New Roman" w:hAnsi="Times New Roman"/>
          <w:sz w:val="28"/>
          <w:szCs w:val="28"/>
        </w:rPr>
        <w:t>ном году, дата их проведения, перечень имущества и финансовых</w:t>
      </w:r>
      <w:r w:rsidR="008A0AD9">
        <w:rPr>
          <w:rFonts w:ascii="Times New Roman" w:hAnsi="Times New Roman"/>
          <w:sz w:val="28"/>
          <w:szCs w:val="28"/>
        </w:rPr>
        <w:t xml:space="preserve"> </w:t>
      </w:r>
      <w:r w:rsidRPr="0068233C">
        <w:rPr>
          <w:rFonts w:ascii="Times New Roman" w:hAnsi="Times New Roman"/>
          <w:sz w:val="28"/>
          <w:szCs w:val="28"/>
        </w:rPr>
        <w:t>обяз</w:t>
      </w:r>
      <w:r w:rsidRPr="0068233C">
        <w:rPr>
          <w:rFonts w:ascii="Times New Roman" w:hAnsi="Times New Roman"/>
          <w:sz w:val="28"/>
          <w:szCs w:val="28"/>
        </w:rPr>
        <w:t>а</w:t>
      </w:r>
      <w:r w:rsidRPr="0068233C">
        <w:rPr>
          <w:rFonts w:ascii="Times New Roman" w:hAnsi="Times New Roman"/>
          <w:sz w:val="28"/>
          <w:szCs w:val="28"/>
        </w:rPr>
        <w:t>тельств, проверяемых при каждой из них, устанавливаются</w:t>
      </w:r>
      <w:r w:rsidR="008A0AD9">
        <w:rPr>
          <w:rFonts w:ascii="Times New Roman" w:hAnsi="Times New Roman"/>
          <w:sz w:val="28"/>
          <w:szCs w:val="28"/>
        </w:rPr>
        <w:t xml:space="preserve"> </w:t>
      </w:r>
      <w:r w:rsidRPr="0068233C">
        <w:rPr>
          <w:rFonts w:ascii="Times New Roman" w:hAnsi="Times New Roman"/>
          <w:sz w:val="28"/>
          <w:szCs w:val="28"/>
        </w:rPr>
        <w:t>руководителем организации.</w:t>
      </w:r>
    </w:p>
    <w:p w:rsidR="0068233C" w:rsidRPr="0068233C" w:rsidRDefault="008A0AD9" w:rsidP="006823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8233C" w:rsidRPr="0068233C">
        <w:rPr>
          <w:rFonts w:ascii="Times New Roman" w:hAnsi="Times New Roman"/>
          <w:sz w:val="28"/>
          <w:szCs w:val="28"/>
        </w:rPr>
        <w:t>В муниципальных правовых актах и учетной политике Администрации</w:t>
      </w:r>
    </w:p>
    <w:p w:rsidR="0068233C" w:rsidRPr="00A40FCD" w:rsidRDefault="008A0AD9" w:rsidP="00A40F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68233C" w:rsidRPr="0068233C">
        <w:rPr>
          <w:rFonts w:ascii="Times New Roman" w:hAnsi="Times New Roman"/>
          <w:sz w:val="28"/>
          <w:szCs w:val="28"/>
        </w:rPr>
        <w:t xml:space="preserve"> района, </w:t>
      </w:r>
      <w:r w:rsidR="0068233C" w:rsidRPr="00A40FCD">
        <w:rPr>
          <w:rFonts w:ascii="Times New Roman" w:hAnsi="Times New Roman"/>
          <w:sz w:val="28"/>
          <w:szCs w:val="28"/>
        </w:rPr>
        <w:t>утвержденной постановлением</w:t>
      </w:r>
      <w:r w:rsidRPr="00A40FCD">
        <w:rPr>
          <w:rFonts w:ascii="Times New Roman" w:hAnsi="Times New Roman"/>
          <w:sz w:val="28"/>
          <w:szCs w:val="28"/>
        </w:rPr>
        <w:t xml:space="preserve"> </w:t>
      </w:r>
      <w:r w:rsidR="0068233C" w:rsidRPr="00A40FCD">
        <w:rPr>
          <w:rFonts w:ascii="Times New Roman" w:hAnsi="Times New Roman"/>
          <w:sz w:val="28"/>
          <w:szCs w:val="28"/>
        </w:rPr>
        <w:t xml:space="preserve">Администрации </w:t>
      </w:r>
      <w:r w:rsidR="00A40FCD">
        <w:rPr>
          <w:rFonts w:ascii="Times New Roman" w:hAnsi="Times New Roman"/>
          <w:sz w:val="28"/>
          <w:szCs w:val="28"/>
        </w:rPr>
        <w:t>Троицк</w:t>
      </w:r>
      <w:r w:rsidR="00A40FCD">
        <w:rPr>
          <w:rFonts w:ascii="Times New Roman" w:hAnsi="Times New Roman"/>
          <w:sz w:val="28"/>
          <w:szCs w:val="28"/>
        </w:rPr>
        <w:t>о</w:t>
      </w:r>
      <w:r w:rsidR="00A40FCD">
        <w:rPr>
          <w:rFonts w:ascii="Times New Roman" w:hAnsi="Times New Roman"/>
          <w:sz w:val="28"/>
          <w:szCs w:val="28"/>
        </w:rPr>
        <w:t>го ра</w:t>
      </w:r>
      <w:r w:rsidR="0068233C" w:rsidRPr="00A40FCD">
        <w:rPr>
          <w:rFonts w:ascii="Times New Roman" w:hAnsi="Times New Roman"/>
          <w:sz w:val="28"/>
          <w:szCs w:val="28"/>
        </w:rPr>
        <w:t xml:space="preserve">йона от </w:t>
      </w:r>
      <w:r w:rsidR="00A40FCD">
        <w:rPr>
          <w:rFonts w:ascii="Times New Roman" w:hAnsi="Times New Roman"/>
          <w:sz w:val="28"/>
          <w:szCs w:val="28"/>
        </w:rPr>
        <w:t>29.12</w:t>
      </w:r>
      <w:r w:rsidR="0068233C" w:rsidRPr="00A40FCD">
        <w:rPr>
          <w:rFonts w:ascii="Times New Roman" w:hAnsi="Times New Roman"/>
          <w:sz w:val="28"/>
          <w:szCs w:val="28"/>
        </w:rPr>
        <w:t>.20</w:t>
      </w:r>
      <w:r w:rsidR="00A40FCD">
        <w:rPr>
          <w:rFonts w:ascii="Times New Roman" w:hAnsi="Times New Roman"/>
          <w:sz w:val="28"/>
          <w:szCs w:val="28"/>
        </w:rPr>
        <w:t>12</w:t>
      </w:r>
      <w:r w:rsidR="0068233C" w:rsidRPr="00A40FCD">
        <w:rPr>
          <w:rFonts w:ascii="Times New Roman" w:hAnsi="Times New Roman"/>
          <w:sz w:val="28"/>
          <w:szCs w:val="28"/>
        </w:rPr>
        <w:t xml:space="preserve"> №</w:t>
      </w:r>
      <w:r w:rsidR="00A40FCD">
        <w:rPr>
          <w:rFonts w:ascii="Times New Roman" w:hAnsi="Times New Roman"/>
          <w:sz w:val="28"/>
          <w:szCs w:val="28"/>
        </w:rPr>
        <w:t xml:space="preserve">183-р </w:t>
      </w:r>
      <w:r w:rsidR="0068233C" w:rsidRPr="00A40FCD">
        <w:rPr>
          <w:rFonts w:ascii="Times New Roman" w:hAnsi="Times New Roman"/>
          <w:sz w:val="28"/>
          <w:szCs w:val="28"/>
        </w:rPr>
        <w:t xml:space="preserve">(далее - Учетная политика), </w:t>
      </w:r>
      <w:r w:rsidR="00A40FCD">
        <w:rPr>
          <w:rFonts w:ascii="Times New Roman" w:hAnsi="Times New Roman"/>
          <w:sz w:val="28"/>
          <w:szCs w:val="28"/>
        </w:rPr>
        <w:t>указано в п. 5.10, что инвентаризация имущества и обязатель</w:t>
      </w:r>
      <w:proofErr w:type="gramStart"/>
      <w:r w:rsidR="00A40FCD">
        <w:rPr>
          <w:rFonts w:ascii="Times New Roman" w:hAnsi="Times New Roman"/>
          <w:sz w:val="28"/>
          <w:szCs w:val="28"/>
        </w:rPr>
        <w:t>ств пр</w:t>
      </w:r>
      <w:proofErr w:type="gramEnd"/>
      <w:r w:rsidR="00A40FCD">
        <w:rPr>
          <w:rFonts w:ascii="Times New Roman" w:hAnsi="Times New Roman"/>
          <w:sz w:val="28"/>
          <w:szCs w:val="28"/>
        </w:rPr>
        <w:t>оводится один раз в год п</w:t>
      </w:r>
      <w:r w:rsidR="00A40FCD">
        <w:rPr>
          <w:rFonts w:ascii="Times New Roman" w:hAnsi="Times New Roman"/>
          <w:sz w:val="28"/>
          <w:szCs w:val="28"/>
        </w:rPr>
        <w:t>е</w:t>
      </w:r>
      <w:r w:rsidR="00A40FCD">
        <w:rPr>
          <w:rFonts w:ascii="Times New Roman" w:hAnsi="Times New Roman"/>
          <w:sz w:val="28"/>
          <w:szCs w:val="28"/>
        </w:rPr>
        <w:t xml:space="preserve">ред составлением годовой отчетности.  </w:t>
      </w:r>
    </w:p>
    <w:p w:rsidR="0068233C" w:rsidRPr="008B2DF2" w:rsidRDefault="00FE4B88" w:rsidP="006823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8233C" w:rsidRPr="008B2DF2">
        <w:rPr>
          <w:rFonts w:ascii="Times New Roman" w:hAnsi="Times New Roman"/>
          <w:sz w:val="28"/>
          <w:szCs w:val="28"/>
        </w:rPr>
        <w:t xml:space="preserve">По предоставленным Администрацией </w:t>
      </w:r>
      <w:r w:rsidRPr="008B2DF2">
        <w:rPr>
          <w:rFonts w:ascii="Times New Roman" w:hAnsi="Times New Roman"/>
          <w:sz w:val="28"/>
          <w:szCs w:val="28"/>
        </w:rPr>
        <w:t>Троицкого</w:t>
      </w:r>
      <w:r w:rsidR="0068233C" w:rsidRPr="008B2DF2">
        <w:rPr>
          <w:rFonts w:ascii="Times New Roman" w:hAnsi="Times New Roman"/>
          <w:sz w:val="28"/>
          <w:szCs w:val="28"/>
        </w:rPr>
        <w:t xml:space="preserve"> </w:t>
      </w:r>
      <w:r w:rsidRPr="008B2DF2">
        <w:rPr>
          <w:rFonts w:ascii="Times New Roman" w:hAnsi="Times New Roman"/>
          <w:sz w:val="28"/>
          <w:szCs w:val="28"/>
        </w:rPr>
        <w:t>района</w:t>
      </w:r>
      <w:r w:rsidR="0068233C" w:rsidRPr="008B2DF2">
        <w:rPr>
          <w:rFonts w:ascii="Times New Roman" w:hAnsi="Times New Roman"/>
          <w:sz w:val="28"/>
          <w:szCs w:val="28"/>
        </w:rPr>
        <w:t xml:space="preserve"> данным (док</w:t>
      </w:r>
      <w:r w:rsidR="0068233C" w:rsidRPr="008B2DF2">
        <w:rPr>
          <w:rFonts w:ascii="Times New Roman" w:hAnsi="Times New Roman"/>
          <w:sz w:val="28"/>
          <w:szCs w:val="28"/>
        </w:rPr>
        <w:t>у</w:t>
      </w:r>
      <w:r w:rsidR="0068233C" w:rsidRPr="008B2DF2">
        <w:rPr>
          <w:rFonts w:ascii="Times New Roman" w:hAnsi="Times New Roman"/>
          <w:sz w:val="28"/>
          <w:szCs w:val="28"/>
        </w:rPr>
        <w:t>ментам, материалам), инвентаризация имущества казны</w:t>
      </w:r>
      <w:r w:rsidRPr="008B2DF2">
        <w:rPr>
          <w:rFonts w:ascii="Times New Roman" w:hAnsi="Times New Roman"/>
          <w:sz w:val="28"/>
          <w:szCs w:val="28"/>
        </w:rPr>
        <w:t xml:space="preserve"> </w:t>
      </w:r>
      <w:r w:rsidR="0068233C" w:rsidRPr="008B2DF2">
        <w:rPr>
          <w:rFonts w:ascii="Times New Roman" w:hAnsi="Times New Roman"/>
          <w:sz w:val="28"/>
          <w:szCs w:val="28"/>
        </w:rPr>
        <w:t>в проверяемом пер</w:t>
      </w:r>
      <w:r w:rsidR="0068233C" w:rsidRPr="008B2DF2">
        <w:rPr>
          <w:rFonts w:ascii="Times New Roman" w:hAnsi="Times New Roman"/>
          <w:sz w:val="28"/>
          <w:szCs w:val="28"/>
        </w:rPr>
        <w:t>и</w:t>
      </w:r>
      <w:r w:rsidR="0068233C" w:rsidRPr="008B2DF2">
        <w:rPr>
          <w:rFonts w:ascii="Times New Roman" w:hAnsi="Times New Roman"/>
          <w:sz w:val="28"/>
          <w:szCs w:val="28"/>
        </w:rPr>
        <w:t>оде не проводилась, что является нарушением</w:t>
      </w:r>
      <w:r w:rsidRPr="008B2DF2">
        <w:rPr>
          <w:rFonts w:ascii="Times New Roman" w:hAnsi="Times New Roman"/>
          <w:sz w:val="28"/>
          <w:szCs w:val="28"/>
        </w:rPr>
        <w:t xml:space="preserve"> </w:t>
      </w:r>
      <w:r w:rsidR="0068233C" w:rsidRPr="008B2DF2">
        <w:rPr>
          <w:rFonts w:ascii="Times New Roman" w:hAnsi="Times New Roman"/>
          <w:sz w:val="28"/>
          <w:szCs w:val="28"/>
        </w:rPr>
        <w:t>установленного порядка вед</w:t>
      </w:r>
      <w:r w:rsidR="0068233C" w:rsidRPr="008B2DF2">
        <w:rPr>
          <w:rFonts w:ascii="Times New Roman" w:hAnsi="Times New Roman"/>
          <w:sz w:val="28"/>
          <w:szCs w:val="28"/>
        </w:rPr>
        <w:t>е</w:t>
      </w:r>
      <w:r w:rsidR="0068233C" w:rsidRPr="008B2DF2">
        <w:rPr>
          <w:rFonts w:ascii="Times New Roman" w:hAnsi="Times New Roman"/>
          <w:sz w:val="28"/>
          <w:szCs w:val="28"/>
        </w:rPr>
        <w:t>ния бухгалтерского учета (Закон № 402-ФЗ,</w:t>
      </w:r>
      <w:r w:rsidRPr="008B2DF2">
        <w:rPr>
          <w:rFonts w:ascii="Times New Roman" w:hAnsi="Times New Roman"/>
          <w:sz w:val="28"/>
          <w:szCs w:val="28"/>
        </w:rPr>
        <w:t xml:space="preserve"> </w:t>
      </w:r>
      <w:r w:rsidR="0068233C" w:rsidRPr="008B2DF2">
        <w:rPr>
          <w:rFonts w:ascii="Times New Roman" w:hAnsi="Times New Roman"/>
          <w:sz w:val="28"/>
          <w:szCs w:val="28"/>
        </w:rPr>
        <w:t>ст.11).</w:t>
      </w:r>
    </w:p>
    <w:p w:rsidR="008312D4" w:rsidRDefault="008312D4" w:rsidP="00951BE7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1BE7" w:rsidRDefault="00951BE7" w:rsidP="00951BE7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300AD">
        <w:rPr>
          <w:rFonts w:ascii="Times New Roman" w:hAnsi="Times New Roman"/>
          <w:b/>
          <w:sz w:val="28"/>
          <w:szCs w:val="28"/>
        </w:rPr>
        <w:t>Учет имущества, закрепленного на праве оперативного управл</w:t>
      </w:r>
      <w:r w:rsidRPr="00A300AD">
        <w:rPr>
          <w:rFonts w:ascii="Times New Roman" w:hAnsi="Times New Roman"/>
          <w:b/>
          <w:sz w:val="28"/>
          <w:szCs w:val="28"/>
        </w:rPr>
        <w:t>е</w:t>
      </w:r>
      <w:r w:rsidRPr="00A300AD">
        <w:rPr>
          <w:rFonts w:ascii="Times New Roman" w:hAnsi="Times New Roman"/>
          <w:b/>
          <w:sz w:val="28"/>
          <w:szCs w:val="28"/>
        </w:rPr>
        <w:t>ния</w:t>
      </w:r>
      <w:r w:rsidR="006275BF">
        <w:rPr>
          <w:rFonts w:ascii="Times New Roman" w:hAnsi="Times New Roman"/>
          <w:b/>
          <w:sz w:val="28"/>
          <w:szCs w:val="28"/>
        </w:rPr>
        <w:t xml:space="preserve"> и хозяйственного ведения.</w:t>
      </w:r>
    </w:p>
    <w:p w:rsidR="006B4D92" w:rsidRDefault="00171F13" w:rsidP="00323B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13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sz w:val="28"/>
          <w:szCs w:val="28"/>
        </w:rPr>
        <w:t>имущества, закрепленного на праве оперативного управления</w:t>
      </w:r>
      <w:r w:rsidR="00323B73">
        <w:rPr>
          <w:rFonts w:ascii="Times New Roman" w:hAnsi="Times New Roman"/>
          <w:sz w:val="28"/>
          <w:szCs w:val="28"/>
        </w:rPr>
        <w:t xml:space="preserve"> и  хозяйственного ведения </w:t>
      </w:r>
      <w:r>
        <w:rPr>
          <w:rFonts w:ascii="Times New Roman" w:hAnsi="Times New Roman"/>
          <w:sz w:val="28"/>
          <w:szCs w:val="28"/>
        </w:rPr>
        <w:t>осуществля</w:t>
      </w:r>
      <w:r w:rsidR="00323B73">
        <w:rPr>
          <w:rFonts w:ascii="Times New Roman" w:hAnsi="Times New Roman"/>
          <w:sz w:val="28"/>
          <w:szCs w:val="28"/>
        </w:rPr>
        <w:t>ется</w:t>
      </w:r>
      <w:proofErr w:type="gramEnd"/>
      <w:r w:rsidR="00323B73">
        <w:rPr>
          <w:rFonts w:ascii="Times New Roman" w:hAnsi="Times New Roman"/>
          <w:sz w:val="28"/>
          <w:szCs w:val="28"/>
        </w:rPr>
        <w:t xml:space="preserve"> в соответствии с разделом 3-4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 о порядке управления муниципальным имуществом</w:t>
      </w:r>
      <w:r w:rsidRPr="008C7822">
        <w:rPr>
          <w:rFonts w:ascii="Times New Roman" w:hAnsi="Times New Roman"/>
          <w:sz w:val="28"/>
          <w:szCs w:val="28"/>
        </w:rPr>
        <w:t xml:space="preserve"> муниципальн</w:t>
      </w:r>
      <w:r w:rsidRPr="008C7822">
        <w:rPr>
          <w:rFonts w:ascii="Times New Roman" w:hAnsi="Times New Roman"/>
          <w:sz w:val="28"/>
          <w:szCs w:val="28"/>
        </w:rPr>
        <w:t>о</w:t>
      </w:r>
      <w:r w:rsidRPr="008C7822">
        <w:rPr>
          <w:rFonts w:ascii="Times New Roman" w:hAnsi="Times New Roman"/>
          <w:sz w:val="28"/>
          <w:szCs w:val="28"/>
        </w:rPr>
        <w:t xml:space="preserve">го </w:t>
      </w:r>
      <w:r w:rsidR="00323B73">
        <w:rPr>
          <w:rFonts w:ascii="Times New Roman" w:hAnsi="Times New Roman"/>
          <w:sz w:val="28"/>
          <w:szCs w:val="28"/>
        </w:rPr>
        <w:t>образования Троицкий район Алтайского края</w:t>
      </w:r>
      <w:r w:rsidRPr="008C7822">
        <w:rPr>
          <w:rFonts w:ascii="Times New Roman" w:hAnsi="Times New Roman"/>
          <w:sz w:val="28"/>
          <w:szCs w:val="28"/>
        </w:rPr>
        <w:t>, утвержденно</w:t>
      </w:r>
      <w:r w:rsidR="00323B73">
        <w:rPr>
          <w:rFonts w:ascii="Times New Roman" w:hAnsi="Times New Roman"/>
          <w:sz w:val="28"/>
          <w:szCs w:val="28"/>
        </w:rPr>
        <w:t>го</w:t>
      </w:r>
      <w:r w:rsidRPr="008C7822">
        <w:rPr>
          <w:rFonts w:ascii="Times New Roman" w:hAnsi="Times New Roman"/>
          <w:sz w:val="28"/>
          <w:szCs w:val="28"/>
        </w:rPr>
        <w:t xml:space="preserve"> решением</w:t>
      </w:r>
      <w:r w:rsidR="00323B73">
        <w:rPr>
          <w:rFonts w:ascii="Times New Roman" w:hAnsi="Times New Roman"/>
          <w:sz w:val="28"/>
          <w:szCs w:val="28"/>
        </w:rPr>
        <w:t xml:space="preserve"> Троицкого районного</w:t>
      </w:r>
      <w:r w:rsidRPr="008C7822">
        <w:rPr>
          <w:rFonts w:ascii="Times New Roman" w:hAnsi="Times New Roman"/>
          <w:sz w:val="28"/>
          <w:szCs w:val="28"/>
        </w:rPr>
        <w:t xml:space="preserve"> Совета депутатов</w:t>
      </w:r>
      <w:r w:rsidR="008C7822" w:rsidRPr="008C7822">
        <w:rPr>
          <w:rFonts w:ascii="Times New Roman" w:hAnsi="Times New Roman"/>
          <w:sz w:val="28"/>
          <w:szCs w:val="28"/>
        </w:rPr>
        <w:t xml:space="preserve"> от </w:t>
      </w:r>
      <w:r w:rsidR="00323B73">
        <w:rPr>
          <w:rFonts w:ascii="Times New Roman" w:hAnsi="Times New Roman"/>
          <w:sz w:val="28"/>
          <w:szCs w:val="28"/>
        </w:rPr>
        <w:t>28</w:t>
      </w:r>
      <w:r w:rsidR="008C7822" w:rsidRPr="008C7822">
        <w:rPr>
          <w:rFonts w:ascii="Times New Roman" w:hAnsi="Times New Roman"/>
          <w:sz w:val="28"/>
          <w:szCs w:val="28"/>
        </w:rPr>
        <w:t>.1</w:t>
      </w:r>
      <w:r w:rsidR="00323B73">
        <w:rPr>
          <w:rFonts w:ascii="Times New Roman" w:hAnsi="Times New Roman"/>
          <w:sz w:val="28"/>
          <w:szCs w:val="28"/>
        </w:rPr>
        <w:t>1</w:t>
      </w:r>
      <w:r w:rsidR="008C7822" w:rsidRPr="008C7822">
        <w:rPr>
          <w:rFonts w:ascii="Times New Roman" w:hAnsi="Times New Roman"/>
          <w:sz w:val="28"/>
          <w:szCs w:val="28"/>
        </w:rPr>
        <w:t>.20</w:t>
      </w:r>
      <w:r w:rsidR="00323B73">
        <w:rPr>
          <w:rFonts w:ascii="Times New Roman" w:hAnsi="Times New Roman"/>
          <w:sz w:val="28"/>
          <w:szCs w:val="28"/>
        </w:rPr>
        <w:t>13</w:t>
      </w:r>
      <w:r w:rsidR="008C7822" w:rsidRPr="008C7822">
        <w:rPr>
          <w:rFonts w:ascii="Times New Roman" w:hAnsi="Times New Roman"/>
          <w:sz w:val="28"/>
          <w:szCs w:val="28"/>
        </w:rPr>
        <w:t xml:space="preserve"> года № </w:t>
      </w:r>
      <w:r w:rsidR="00323B73">
        <w:rPr>
          <w:rFonts w:ascii="Times New Roman" w:hAnsi="Times New Roman"/>
          <w:sz w:val="28"/>
          <w:szCs w:val="28"/>
        </w:rPr>
        <w:t>76</w:t>
      </w:r>
      <w:r w:rsidR="00323B73" w:rsidRPr="009461BD">
        <w:rPr>
          <w:rFonts w:ascii="Times New Roman" w:hAnsi="Times New Roman"/>
          <w:b/>
          <w:sz w:val="28"/>
          <w:szCs w:val="28"/>
        </w:rPr>
        <w:t xml:space="preserve">. </w:t>
      </w:r>
      <w:r w:rsidRPr="009461BD">
        <w:rPr>
          <w:rFonts w:ascii="Times New Roman" w:hAnsi="Times New Roman"/>
          <w:b/>
          <w:sz w:val="28"/>
          <w:szCs w:val="28"/>
        </w:rPr>
        <w:t xml:space="preserve"> </w:t>
      </w:r>
      <w:r w:rsidR="00E271D0" w:rsidRPr="009461BD">
        <w:rPr>
          <w:rFonts w:ascii="Times New Roman" w:hAnsi="Times New Roman"/>
          <w:sz w:val="28"/>
          <w:szCs w:val="28"/>
        </w:rPr>
        <w:t>В  Полож</w:t>
      </w:r>
      <w:r w:rsidR="00E271D0" w:rsidRPr="009461BD">
        <w:rPr>
          <w:rFonts w:ascii="Times New Roman" w:hAnsi="Times New Roman"/>
          <w:sz w:val="28"/>
          <w:szCs w:val="28"/>
        </w:rPr>
        <w:t>е</w:t>
      </w:r>
      <w:r w:rsidR="00E271D0" w:rsidRPr="009461BD">
        <w:rPr>
          <w:rFonts w:ascii="Times New Roman" w:hAnsi="Times New Roman"/>
          <w:sz w:val="28"/>
          <w:szCs w:val="28"/>
        </w:rPr>
        <w:t xml:space="preserve">нии нет </w:t>
      </w:r>
      <w:proofErr w:type="gramStart"/>
      <w:r w:rsidR="00E271D0" w:rsidRPr="009461BD">
        <w:rPr>
          <w:rFonts w:ascii="Times New Roman" w:hAnsi="Times New Roman"/>
          <w:sz w:val="28"/>
          <w:szCs w:val="28"/>
        </w:rPr>
        <w:t>уточнения</w:t>
      </w:r>
      <w:proofErr w:type="gramEnd"/>
      <w:r w:rsidR="00E271D0" w:rsidRPr="009461BD">
        <w:rPr>
          <w:rFonts w:ascii="Times New Roman" w:hAnsi="Times New Roman"/>
          <w:sz w:val="28"/>
          <w:szCs w:val="28"/>
        </w:rPr>
        <w:t xml:space="preserve"> на какой отдел Администрации района возлагается об</w:t>
      </w:r>
      <w:r w:rsidR="00E271D0" w:rsidRPr="009461BD">
        <w:rPr>
          <w:rFonts w:ascii="Times New Roman" w:hAnsi="Times New Roman"/>
          <w:sz w:val="28"/>
          <w:szCs w:val="28"/>
        </w:rPr>
        <w:t>я</w:t>
      </w:r>
      <w:r w:rsidR="00E271D0" w:rsidRPr="009461BD">
        <w:rPr>
          <w:rFonts w:ascii="Times New Roman" w:hAnsi="Times New Roman"/>
          <w:sz w:val="28"/>
          <w:szCs w:val="28"/>
        </w:rPr>
        <w:t>занность по контролю за использованием по назначению и сохранностью п</w:t>
      </w:r>
      <w:r w:rsidR="00E271D0" w:rsidRPr="009461BD">
        <w:rPr>
          <w:rFonts w:ascii="Times New Roman" w:hAnsi="Times New Roman"/>
          <w:sz w:val="28"/>
          <w:szCs w:val="28"/>
        </w:rPr>
        <w:t>е</w:t>
      </w:r>
      <w:r w:rsidR="00E271D0" w:rsidRPr="009461BD">
        <w:rPr>
          <w:rFonts w:ascii="Times New Roman" w:hAnsi="Times New Roman"/>
          <w:sz w:val="28"/>
          <w:szCs w:val="28"/>
        </w:rPr>
        <w:t>реданного муниципального имущества, нет порядка контроля</w:t>
      </w:r>
      <w:r w:rsidR="00E271D0" w:rsidRPr="009461BD">
        <w:rPr>
          <w:rFonts w:ascii="Times New Roman" w:hAnsi="Times New Roman"/>
          <w:b/>
          <w:sz w:val="28"/>
          <w:szCs w:val="28"/>
        </w:rPr>
        <w:t>.</w:t>
      </w:r>
      <w:r w:rsidR="00E271D0">
        <w:rPr>
          <w:rFonts w:ascii="Times New Roman" w:hAnsi="Times New Roman"/>
          <w:sz w:val="28"/>
          <w:szCs w:val="28"/>
        </w:rPr>
        <w:t xml:space="preserve"> </w:t>
      </w:r>
      <w:r w:rsidR="004017D4">
        <w:rPr>
          <w:rFonts w:ascii="Times New Roman" w:hAnsi="Times New Roman"/>
          <w:sz w:val="28"/>
          <w:szCs w:val="28"/>
        </w:rPr>
        <w:t xml:space="preserve">Фактически функции по контролю осуществляет </w:t>
      </w:r>
      <w:r w:rsidR="004017D4" w:rsidRPr="004017D4">
        <w:rPr>
          <w:rFonts w:ascii="Times New Roman" w:hAnsi="Times New Roman"/>
          <w:sz w:val="28"/>
          <w:szCs w:val="28"/>
        </w:rPr>
        <w:t>Управлени</w:t>
      </w:r>
      <w:r w:rsidR="004017D4">
        <w:rPr>
          <w:rFonts w:ascii="Times New Roman" w:hAnsi="Times New Roman"/>
          <w:sz w:val="28"/>
          <w:szCs w:val="28"/>
        </w:rPr>
        <w:t>е</w:t>
      </w:r>
      <w:r w:rsidR="004017D4" w:rsidRPr="004017D4">
        <w:rPr>
          <w:rFonts w:ascii="Times New Roman" w:hAnsi="Times New Roman"/>
          <w:sz w:val="28"/>
          <w:szCs w:val="28"/>
        </w:rPr>
        <w:t xml:space="preserve"> по экономическому разв</w:t>
      </w:r>
      <w:r w:rsidR="004017D4" w:rsidRPr="004017D4">
        <w:rPr>
          <w:rFonts w:ascii="Times New Roman" w:hAnsi="Times New Roman"/>
          <w:sz w:val="28"/>
          <w:szCs w:val="28"/>
        </w:rPr>
        <w:t>и</w:t>
      </w:r>
      <w:r w:rsidR="004017D4" w:rsidRPr="004017D4">
        <w:rPr>
          <w:rFonts w:ascii="Times New Roman" w:hAnsi="Times New Roman"/>
          <w:sz w:val="28"/>
          <w:szCs w:val="28"/>
        </w:rPr>
        <w:t>тию и имущественным отношениям</w:t>
      </w:r>
      <w:r w:rsidR="004017D4">
        <w:rPr>
          <w:rFonts w:ascii="Times New Roman" w:hAnsi="Times New Roman"/>
          <w:sz w:val="28"/>
          <w:szCs w:val="28"/>
        </w:rPr>
        <w:t>. Передача и изъятие имущества ос</w:t>
      </w:r>
      <w:r w:rsidR="004017D4">
        <w:rPr>
          <w:rFonts w:ascii="Times New Roman" w:hAnsi="Times New Roman"/>
          <w:sz w:val="28"/>
          <w:szCs w:val="28"/>
        </w:rPr>
        <w:t>у</w:t>
      </w:r>
      <w:r w:rsidR="004017D4">
        <w:rPr>
          <w:rFonts w:ascii="Times New Roman" w:hAnsi="Times New Roman"/>
          <w:sz w:val="28"/>
          <w:szCs w:val="28"/>
        </w:rPr>
        <w:t>ществляется на основании Постановлений Администрации Троицкого рай</w:t>
      </w:r>
      <w:r w:rsidR="004017D4">
        <w:rPr>
          <w:rFonts w:ascii="Times New Roman" w:hAnsi="Times New Roman"/>
          <w:sz w:val="28"/>
          <w:szCs w:val="28"/>
        </w:rPr>
        <w:t>о</w:t>
      </w:r>
      <w:r w:rsidR="004017D4">
        <w:rPr>
          <w:rFonts w:ascii="Times New Roman" w:hAnsi="Times New Roman"/>
          <w:sz w:val="28"/>
          <w:szCs w:val="28"/>
        </w:rPr>
        <w:t xml:space="preserve">на.  </w:t>
      </w:r>
    </w:p>
    <w:p w:rsidR="009461BD" w:rsidRDefault="009461BD" w:rsidP="00B34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ED1" w:rsidRDefault="00B34ED1" w:rsidP="00B3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0AD">
        <w:rPr>
          <w:rFonts w:ascii="Times New Roman" w:hAnsi="Times New Roman"/>
          <w:b/>
          <w:sz w:val="28"/>
          <w:szCs w:val="28"/>
        </w:rPr>
        <w:t xml:space="preserve">Аренда </w:t>
      </w:r>
      <w:r w:rsidR="003D6294">
        <w:rPr>
          <w:rFonts w:ascii="Times New Roman" w:hAnsi="Times New Roman"/>
          <w:b/>
          <w:sz w:val="28"/>
          <w:szCs w:val="28"/>
        </w:rPr>
        <w:t>муниципального</w:t>
      </w:r>
      <w:r w:rsidRPr="00A300AD">
        <w:rPr>
          <w:rFonts w:ascii="Times New Roman" w:hAnsi="Times New Roman"/>
          <w:b/>
          <w:sz w:val="28"/>
          <w:szCs w:val="28"/>
        </w:rPr>
        <w:t xml:space="preserve"> имущества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1BE7" w:rsidRPr="00697D8D" w:rsidRDefault="00ED74FC" w:rsidP="00CB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4ED1">
        <w:rPr>
          <w:rFonts w:ascii="Times New Roman" w:hAnsi="Times New Roman"/>
          <w:sz w:val="28"/>
          <w:szCs w:val="28"/>
        </w:rPr>
        <w:t xml:space="preserve">Порядок </w:t>
      </w:r>
      <w:r w:rsidR="00CB28E2">
        <w:rPr>
          <w:rFonts w:ascii="Times New Roman" w:hAnsi="Times New Roman"/>
          <w:sz w:val="28"/>
          <w:szCs w:val="28"/>
        </w:rPr>
        <w:t xml:space="preserve">предоставления в аренду муниципального имущества </w:t>
      </w:r>
      <w:r>
        <w:rPr>
          <w:rFonts w:ascii="Times New Roman" w:hAnsi="Times New Roman"/>
          <w:sz w:val="28"/>
          <w:szCs w:val="28"/>
        </w:rPr>
        <w:t>не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делён НПА Троицкого района. </w:t>
      </w:r>
      <w:r w:rsidR="00CB28E2">
        <w:rPr>
          <w:rFonts w:ascii="Times New Roman" w:hAnsi="Times New Roman"/>
          <w:sz w:val="28"/>
          <w:szCs w:val="28"/>
        </w:rPr>
        <w:t xml:space="preserve"> </w:t>
      </w:r>
      <w:r w:rsidR="00BD3E62">
        <w:rPr>
          <w:rFonts w:ascii="Times New Roman" w:hAnsi="Times New Roman"/>
          <w:sz w:val="28"/>
          <w:szCs w:val="28"/>
        </w:rPr>
        <w:t>На</w:t>
      </w:r>
      <w:r w:rsidR="00B565A8">
        <w:rPr>
          <w:rFonts w:ascii="Times New Roman" w:hAnsi="Times New Roman"/>
          <w:sz w:val="28"/>
          <w:szCs w:val="28"/>
        </w:rPr>
        <w:t xml:space="preserve"> </w:t>
      </w:r>
      <w:r w:rsidR="00E72CA4">
        <w:rPr>
          <w:rFonts w:ascii="Times New Roman" w:hAnsi="Times New Roman"/>
          <w:sz w:val="28"/>
          <w:szCs w:val="28"/>
        </w:rPr>
        <w:t xml:space="preserve"> </w:t>
      </w:r>
      <w:r w:rsidR="00BD3E62">
        <w:rPr>
          <w:rFonts w:ascii="Times New Roman" w:hAnsi="Times New Roman"/>
          <w:sz w:val="28"/>
          <w:szCs w:val="28"/>
        </w:rPr>
        <w:t>01.01.202</w:t>
      </w:r>
      <w:r w:rsidR="00124A63">
        <w:rPr>
          <w:rFonts w:ascii="Times New Roman" w:hAnsi="Times New Roman"/>
          <w:sz w:val="28"/>
          <w:szCs w:val="28"/>
        </w:rPr>
        <w:t xml:space="preserve">2 </w:t>
      </w:r>
      <w:r w:rsidR="00E72CA4">
        <w:rPr>
          <w:rFonts w:ascii="Times New Roman" w:hAnsi="Times New Roman"/>
          <w:sz w:val="28"/>
          <w:szCs w:val="28"/>
        </w:rPr>
        <w:t xml:space="preserve"> </w:t>
      </w:r>
      <w:r w:rsidR="00BD3E6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действуют</w:t>
      </w:r>
      <w:r w:rsidR="00A21E7F">
        <w:rPr>
          <w:rFonts w:ascii="Times New Roman" w:hAnsi="Times New Roman"/>
          <w:sz w:val="28"/>
          <w:szCs w:val="28"/>
        </w:rPr>
        <w:t xml:space="preserve"> </w:t>
      </w:r>
      <w:r w:rsidR="00BA3043">
        <w:rPr>
          <w:rFonts w:ascii="Times New Roman" w:hAnsi="Times New Roman"/>
          <w:sz w:val="28"/>
          <w:szCs w:val="28"/>
        </w:rPr>
        <w:t>10</w:t>
      </w:r>
      <w:r w:rsidR="00DE416A">
        <w:rPr>
          <w:rFonts w:ascii="Times New Roman" w:hAnsi="Times New Roman"/>
          <w:sz w:val="28"/>
          <w:szCs w:val="28"/>
        </w:rPr>
        <w:t xml:space="preserve"> </w:t>
      </w:r>
      <w:r w:rsidR="0018629E">
        <w:rPr>
          <w:rFonts w:ascii="Times New Roman" w:hAnsi="Times New Roman"/>
          <w:sz w:val="28"/>
          <w:szCs w:val="28"/>
        </w:rPr>
        <w:t>договор</w:t>
      </w:r>
      <w:r w:rsidR="00BA3043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951BE7" w:rsidRPr="00697D8D">
        <w:rPr>
          <w:rFonts w:ascii="Times New Roman" w:hAnsi="Times New Roman"/>
          <w:sz w:val="28"/>
          <w:szCs w:val="28"/>
        </w:rPr>
        <w:t xml:space="preserve"> аренды недвижимого имущества. </w:t>
      </w:r>
    </w:p>
    <w:p w:rsidR="00951BE7" w:rsidRDefault="00951BE7" w:rsidP="00CB28E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97D8D">
        <w:rPr>
          <w:rFonts w:ascii="Times New Roman" w:hAnsi="Times New Roman"/>
          <w:sz w:val="28"/>
          <w:szCs w:val="28"/>
        </w:rPr>
        <w:t>Размер арендной пла</w:t>
      </w:r>
      <w:r w:rsidR="00BE245F">
        <w:rPr>
          <w:rFonts w:ascii="Times New Roman" w:hAnsi="Times New Roman"/>
          <w:sz w:val="28"/>
          <w:szCs w:val="28"/>
        </w:rPr>
        <w:t xml:space="preserve">ты определен по результатам проведения оценки </w:t>
      </w:r>
      <w:r w:rsidRPr="00697D8D">
        <w:rPr>
          <w:rFonts w:ascii="Times New Roman" w:hAnsi="Times New Roman"/>
          <w:sz w:val="28"/>
          <w:szCs w:val="28"/>
        </w:rPr>
        <w:t xml:space="preserve"> в с</w:t>
      </w:r>
      <w:r w:rsidRPr="00697D8D">
        <w:rPr>
          <w:rFonts w:ascii="Times New Roman" w:hAnsi="Times New Roman"/>
          <w:sz w:val="28"/>
          <w:szCs w:val="28"/>
        </w:rPr>
        <w:t>о</w:t>
      </w:r>
      <w:r w:rsidRPr="00697D8D">
        <w:rPr>
          <w:rFonts w:ascii="Times New Roman" w:hAnsi="Times New Roman"/>
          <w:sz w:val="28"/>
          <w:szCs w:val="28"/>
        </w:rPr>
        <w:t>ответствии  с Федеральным Законом от 29.07.1998 № 135 ФЗ «Об оценочной деятельности в</w:t>
      </w:r>
      <w:r w:rsidR="00DE416A">
        <w:rPr>
          <w:rFonts w:ascii="Times New Roman" w:hAnsi="Times New Roman"/>
          <w:sz w:val="28"/>
          <w:szCs w:val="28"/>
        </w:rPr>
        <w:t xml:space="preserve"> РФ».</w:t>
      </w:r>
    </w:p>
    <w:p w:rsidR="00C941B8" w:rsidRDefault="00C941B8" w:rsidP="00C941B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9A1" w:rsidRPr="002A6B40" w:rsidRDefault="008F49A1" w:rsidP="00C941B8">
      <w:pPr>
        <w:spacing w:line="240" w:lineRule="auto"/>
        <w:ind w:left="2127" w:hanging="2127"/>
        <w:rPr>
          <w:rFonts w:ascii="Times New Roman" w:hAnsi="Times New Roman"/>
          <w:sz w:val="28"/>
          <w:szCs w:val="28"/>
        </w:rPr>
      </w:pPr>
      <w:r w:rsidRPr="002A6B40">
        <w:rPr>
          <w:sz w:val="32"/>
        </w:rPr>
        <w:t xml:space="preserve"> </w:t>
      </w:r>
      <w:r w:rsidR="005972E6">
        <w:rPr>
          <w:rFonts w:ascii="Times New Roman" w:hAnsi="Times New Roman"/>
          <w:sz w:val="28"/>
          <w:szCs w:val="28"/>
        </w:rPr>
        <w:t xml:space="preserve">Список арендаторов </w:t>
      </w:r>
      <w:r w:rsidRPr="002A6B40">
        <w:rPr>
          <w:rFonts w:ascii="Times New Roman" w:hAnsi="Times New Roman"/>
          <w:sz w:val="28"/>
          <w:szCs w:val="28"/>
        </w:rPr>
        <w:t xml:space="preserve"> муниципального</w:t>
      </w:r>
      <w:r w:rsidR="005972E6">
        <w:rPr>
          <w:rFonts w:ascii="Times New Roman" w:hAnsi="Times New Roman"/>
          <w:sz w:val="28"/>
          <w:szCs w:val="28"/>
        </w:rPr>
        <w:t xml:space="preserve">  имущества </w:t>
      </w:r>
      <w:r w:rsidR="00C941B8">
        <w:rPr>
          <w:rFonts w:ascii="Times New Roman" w:hAnsi="Times New Roman"/>
          <w:sz w:val="28"/>
          <w:szCs w:val="28"/>
        </w:rPr>
        <w:t xml:space="preserve"> по состоянию </w:t>
      </w:r>
      <w:r w:rsidR="00BD3E62">
        <w:rPr>
          <w:rFonts w:ascii="Times New Roman" w:hAnsi="Times New Roman"/>
          <w:sz w:val="28"/>
          <w:szCs w:val="28"/>
        </w:rPr>
        <w:t>на  01.01.2022</w:t>
      </w:r>
      <w:r w:rsidRPr="002A6B40">
        <w:rPr>
          <w:rFonts w:ascii="Times New Roman" w:hAnsi="Times New Roman"/>
          <w:sz w:val="28"/>
          <w:szCs w:val="28"/>
        </w:rPr>
        <w:t>г</w:t>
      </w:r>
      <w:r w:rsidR="006B4D92">
        <w:rPr>
          <w:rFonts w:ascii="Times New Roman" w:hAnsi="Times New Roman"/>
          <w:sz w:val="28"/>
          <w:szCs w:val="28"/>
        </w:rPr>
        <w:t>ода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3"/>
        <w:gridCol w:w="1561"/>
        <w:gridCol w:w="1562"/>
        <w:gridCol w:w="2968"/>
        <w:gridCol w:w="1560"/>
      </w:tblGrid>
      <w:tr w:rsidR="005972E6" w:rsidRPr="002A6B40" w:rsidTr="004B2134">
        <w:trPr>
          <w:trHeight w:val="619"/>
        </w:trPr>
        <w:tc>
          <w:tcPr>
            <w:tcW w:w="568" w:type="dxa"/>
          </w:tcPr>
          <w:p w:rsidR="005972E6" w:rsidRDefault="005972E6" w:rsidP="008968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DB2" w:rsidRPr="002A6B40" w:rsidRDefault="00340DB2" w:rsidP="00896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972E6" w:rsidRPr="002A6B40" w:rsidRDefault="005972E6" w:rsidP="00896820">
            <w:pPr>
              <w:rPr>
                <w:rFonts w:ascii="Times New Roman" w:hAnsi="Times New Roman"/>
                <w:sz w:val="28"/>
                <w:szCs w:val="28"/>
              </w:rPr>
            </w:pPr>
            <w:r w:rsidRPr="002A6B40">
              <w:rPr>
                <w:rFonts w:ascii="Times New Roman" w:hAnsi="Times New Roman"/>
                <w:sz w:val="28"/>
                <w:szCs w:val="28"/>
              </w:rPr>
              <w:t>Наименование  арендатора</w:t>
            </w:r>
          </w:p>
        </w:tc>
        <w:tc>
          <w:tcPr>
            <w:tcW w:w="1561" w:type="dxa"/>
          </w:tcPr>
          <w:p w:rsidR="005972E6" w:rsidRPr="002A6B40" w:rsidRDefault="005972E6" w:rsidP="00896820">
            <w:pPr>
              <w:rPr>
                <w:rFonts w:ascii="Times New Roman" w:hAnsi="Times New Roman"/>
                <w:sz w:val="28"/>
                <w:szCs w:val="28"/>
              </w:rPr>
            </w:pPr>
            <w:r w:rsidRPr="002A6B40">
              <w:rPr>
                <w:rFonts w:ascii="Times New Roman" w:hAnsi="Times New Roman"/>
                <w:sz w:val="28"/>
                <w:szCs w:val="28"/>
              </w:rPr>
              <w:t>Номер д</w:t>
            </w:r>
            <w:r w:rsidRPr="002A6B40">
              <w:rPr>
                <w:rFonts w:ascii="Times New Roman" w:hAnsi="Times New Roman"/>
                <w:sz w:val="28"/>
                <w:szCs w:val="28"/>
              </w:rPr>
              <w:t>о</w:t>
            </w:r>
            <w:r w:rsidRPr="002A6B40">
              <w:rPr>
                <w:rFonts w:ascii="Times New Roman" w:hAnsi="Times New Roman"/>
                <w:sz w:val="28"/>
                <w:szCs w:val="28"/>
              </w:rPr>
              <w:t>говора</w:t>
            </w:r>
            <w:proofErr w:type="gramStart"/>
            <w:r w:rsidRPr="002A6B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A6B40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562" w:type="dxa"/>
          </w:tcPr>
          <w:p w:rsidR="005972E6" w:rsidRPr="002A6B40" w:rsidRDefault="005972E6" w:rsidP="00896820">
            <w:pPr>
              <w:rPr>
                <w:rFonts w:ascii="Times New Roman" w:hAnsi="Times New Roman"/>
                <w:sz w:val="28"/>
                <w:szCs w:val="28"/>
              </w:rPr>
            </w:pPr>
            <w:r w:rsidRPr="002A6B40">
              <w:rPr>
                <w:rFonts w:ascii="Times New Roman" w:hAnsi="Times New Roman"/>
                <w:sz w:val="28"/>
                <w:szCs w:val="28"/>
              </w:rPr>
              <w:t>Срок де</w:t>
            </w:r>
            <w:r w:rsidRPr="002A6B40">
              <w:rPr>
                <w:rFonts w:ascii="Times New Roman" w:hAnsi="Times New Roman"/>
                <w:sz w:val="28"/>
                <w:szCs w:val="28"/>
              </w:rPr>
              <w:t>й</w:t>
            </w:r>
            <w:r w:rsidRPr="002A6B40">
              <w:rPr>
                <w:rFonts w:ascii="Times New Roman" w:hAnsi="Times New Roman"/>
                <w:sz w:val="28"/>
                <w:szCs w:val="28"/>
              </w:rPr>
              <w:t>ствия д</w:t>
            </w:r>
            <w:r w:rsidRPr="002A6B40">
              <w:rPr>
                <w:rFonts w:ascii="Times New Roman" w:hAnsi="Times New Roman"/>
                <w:sz w:val="28"/>
                <w:szCs w:val="28"/>
              </w:rPr>
              <w:t>о</w:t>
            </w:r>
            <w:r w:rsidRPr="002A6B40">
              <w:rPr>
                <w:rFonts w:ascii="Times New Roman" w:hAnsi="Times New Roman"/>
                <w:sz w:val="28"/>
                <w:szCs w:val="28"/>
              </w:rPr>
              <w:t>говора аренды</w:t>
            </w:r>
          </w:p>
        </w:tc>
        <w:tc>
          <w:tcPr>
            <w:tcW w:w="2968" w:type="dxa"/>
          </w:tcPr>
          <w:p w:rsidR="00124A63" w:rsidRDefault="005972E6" w:rsidP="00124A63">
            <w:pPr>
              <w:rPr>
                <w:rFonts w:ascii="Times New Roman" w:hAnsi="Times New Roman"/>
                <w:sz w:val="28"/>
                <w:szCs w:val="28"/>
              </w:rPr>
            </w:pPr>
            <w:r w:rsidRPr="002A6B40">
              <w:rPr>
                <w:rFonts w:ascii="Times New Roman" w:hAnsi="Times New Roman"/>
                <w:sz w:val="28"/>
                <w:szCs w:val="28"/>
              </w:rPr>
              <w:t>Объект аренды</w:t>
            </w:r>
          </w:p>
          <w:p w:rsidR="005972E6" w:rsidRPr="002A6B40" w:rsidRDefault="005972E6" w:rsidP="00124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2E6" w:rsidRPr="002A6B40" w:rsidRDefault="004B2134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аренды в год, руб.</w:t>
            </w:r>
          </w:p>
        </w:tc>
      </w:tr>
      <w:tr w:rsidR="005972E6" w:rsidRPr="002A6B40" w:rsidTr="004B2134">
        <w:trPr>
          <w:trHeight w:val="352"/>
        </w:trPr>
        <w:tc>
          <w:tcPr>
            <w:tcW w:w="568" w:type="dxa"/>
          </w:tcPr>
          <w:p w:rsidR="005972E6" w:rsidRPr="002A6B40" w:rsidRDefault="00670B5B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5972E6" w:rsidRPr="002A6B40" w:rsidRDefault="00124A63" w:rsidP="008968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Газпром газора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Ба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наул</w:t>
            </w:r>
          </w:p>
        </w:tc>
        <w:tc>
          <w:tcPr>
            <w:tcW w:w="1561" w:type="dxa"/>
          </w:tcPr>
          <w:p w:rsidR="005972E6" w:rsidRPr="002A6B40" w:rsidRDefault="00670B5B" w:rsidP="00124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 от </w:t>
            </w:r>
            <w:r w:rsidR="00124A63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24A63">
              <w:rPr>
                <w:rFonts w:ascii="Times New Roman" w:hAnsi="Times New Roman"/>
                <w:sz w:val="28"/>
                <w:szCs w:val="28"/>
              </w:rPr>
              <w:t>10</w:t>
            </w:r>
            <w:r w:rsidR="005972E6" w:rsidRPr="002A6B40">
              <w:rPr>
                <w:rFonts w:ascii="Times New Roman" w:hAnsi="Times New Roman"/>
                <w:sz w:val="28"/>
                <w:szCs w:val="28"/>
              </w:rPr>
              <w:t>.20</w:t>
            </w:r>
            <w:r w:rsidR="00124A6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5972E6" w:rsidRPr="002A6B40" w:rsidRDefault="00124A63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08.10.2022 года</w:t>
            </w:r>
            <w:r w:rsidR="004C28B1">
              <w:rPr>
                <w:rFonts w:ascii="Times New Roman" w:hAnsi="Times New Roman"/>
                <w:sz w:val="28"/>
                <w:szCs w:val="28"/>
              </w:rPr>
              <w:t>, с продлен</w:t>
            </w:r>
            <w:r w:rsidR="004C28B1">
              <w:rPr>
                <w:rFonts w:ascii="Times New Roman" w:hAnsi="Times New Roman"/>
                <w:sz w:val="28"/>
                <w:szCs w:val="28"/>
              </w:rPr>
              <w:t>и</w:t>
            </w:r>
            <w:r w:rsidR="004C28B1">
              <w:rPr>
                <w:rFonts w:ascii="Times New Roman" w:hAnsi="Times New Roman"/>
                <w:sz w:val="28"/>
                <w:szCs w:val="28"/>
              </w:rPr>
              <w:t>ем от 17.11.2022 года  на неопред</w:t>
            </w:r>
            <w:r w:rsidR="004C28B1">
              <w:rPr>
                <w:rFonts w:ascii="Times New Roman" w:hAnsi="Times New Roman"/>
                <w:sz w:val="28"/>
                <w:szCs w:val="28"/>
              </w:rPr>
              <w:t>е</w:t>
            </w:r>
            <w:r w:rsidR="004C28B1">
              <w:rPr>
                <w:rFonts w:ascii="Times New Roman" w:hAnsi="Times New Roman"/>
                <w:sz w:val="28"/>
                <w:szCs w:val="28"/>
              </w:rPr>
              <w:lastRenderedPageBreak/>
              <w:t>ленный срок</w:t>
            </w:r>
            <w:r w:rsidR="005972E6" w:rsidRPr="002A6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</w:tcPr>
          <w:p w:rsidR="00670B5B" w:rsidRPr="002A6B40" w:rsidRDefault="00124A63" w:rsidP="004B21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Сооружение водопр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водного транспорта 3756 м под земельным участком по адресу с. Троицкое, ул. Чапаева, пр.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Ле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ная, пер. Чкалова, пер. Социалистический,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пер. Лермонто</w:t>
            </w:r>
            <w:r w:rsidR="004B213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560" w:type="dxa"/>
          </w:tcPr>
          <w:p w:rsidR="00670B5B" w:rsidRPr="002A6B40" w:rsidRDefault="004B2134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76 836,0</w:t>
            </w:r>
          </w:p>
        </w:tc>
      </w:tr>
      <w:tr w:rsidR="005972E6" w:rsidRPr="002A6B40" w:rsidTr="004B2134">
        <w:trPr>
          <w:trHeight w:val="54"/>
        </w:trPr>
        <w:tc>
          <w:tcPr>
            <w:tcW w:w="568" w:type="dxa"/>
          </w:tcPr>
          <w:p w:rsidR="005972E6" w:rsidRPr="002A6B40" w:rsidRDefault="00670B5B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5972E6" w:rsidRPr="002A6B40" w:rsidRDefault="004B2134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134">
              <w:rPr>
                <w:rFonts w:ascii="Times New Roman" w:hAnsi="Times New Roman"/>
                <w:color w:val="000000"/>
                <w:sz w:val="28"/>
                <w:szCs w:val="28"/>
              </w:rPr>
              <w:t>Газпром газора</w:t>
            </w:r>
            <w:r w:rsidRPr="004B213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B2134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Ба</w:t>
            </w:r>
            <w:r w:rsidRPr="004B213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B213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аул</w:t>
            </w:r>
          </w:p>
        </w:tc>
        <w:tc>
          <w:tcPr>
            <w:tcW w:w="1561" w:type="dxa"/>
          </w:tcPr>
          <w:p w:rsidR="005972E6" w:rsidRPr="002A6B40" w:rsidRDefault="004B2134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r w:rsidR="00670B5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70B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70B5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972E6" w:rsidRPr="002A6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5972E6" w:rsidRPr="002A6B40" w:rsidRDefault="00340DB2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B2134">
              <w:rPr>
                <w:rFonts w:ascii="Times New Roman" w:hAnsi="Times New Roman"/>
                <w:sz w:val="28"/>
                <w:szCs w:val="28"/>
              </w:rPr>
              <w:t>08.10.2022 года</w:t>
            </w:r>
            <w:r w:rsidR="006532DD" w:rsidRPr="006532DD">
              <w:rPr>
                <w:rFonts w:ascii="Times New Roman" w:hAnsi="Times New Roman"/>
                <w:sz w:val="28"/>
                <w:szCs w:val="28"/>
              </w:rPr>
              <w:t>, с продлен</w:t>
            </w:r>
            <w:r w:rsidR="006532DD" w:rsidRPr="006532DD">
              <w:rPr>
                <w:rFonts w:ascii="Times New Roman" w:hAnsi="Times New Roman"/>
                <w:sz w:val="28"/>
                <w:szCs w:val="28"/>
              </w:rPr>
              <w:t>и</w:t>
            </w:r>
            <w:r w:rsidR="006532DD" w:rsidRPr="006532DD">
              <w:rPr>
                <w:rFonts w:ascii="Times New Roman" w:hAnsi="Times New Roman"/>
                <w:sz w:val="28"/>
                <w:szCs w:val="28"/>
              </w:rPr>
              <w:t>ем от 17.11.2022 года  на неопред</w:t>
            </w:r>
            <w:r w:rsidR="006532DD" w:rsidRPr="006532DD">
              <w:rPr>
                <w:rFonts w:ascii="Times New Roman" w:hAnsi="Times New Roman"/>
                <w:sz w:val="28"/>
                <w:szCs w:val="28"/>
              </w:rPr>
              <w:t>е</w:t>
            </w:r>
            <w:r w:rsidR="006532DD" w:rsidRPr="006532DD">
              <w:rPr>
                <w:rFonts w:ascii="Times New Roman" w:hAnsi="Times New Roman"/>
                <w:sz w:val="28"/>
                <w:szCs w:val="28"/>
              </w:rPr>
              <w:t>ленный срок</w:t>
            </w:r>
          </w:p>
        </w:tc>
        <w:tc>
          <w:tcPr>
            <w:tcW w:w="2968" w:type="dxa"/>
          </w:tcPr>
          <w:p w:rsidR="005972E6" w:rsidRPr="002A6B40" w:rsidRDefault="004B2134" w:rsidP="0089682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2134">
              <w:rPr>
                <w:rFonts w:ascii="Times New Roman" w:hAnsi="Times New Roman"/>
                <w:sz w:val="28"/>
                <w:szCs w:val="28"/>
              </w:rPr>
              <w:t>Сооружение водо-проводного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t xml:space="preserve"> </w:t>
            </w:r>
            <w:r w:rsidRPr="004B2134">
              <w:rPr>
                <w:rFonts w:ascii="Times New Roman" w:hAnsi="Times New Roman"/>
                <w:sz w:val="28"/>
                <w:szCs w:val="28"/>
              </w:rPr>
              <w:t xml:space="preserve">под земельным участком по адресу с. Троицкое,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М. Горького,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шесвкого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Титова, пер. Больничный, пер. Челюскина </w:t>
            </w:r>
            <w:proofErr w:type="gramEnd"/>
          </w:p>
        </w:tc>
        <w:tc>
          <w:tcPr>
            <w:tcW w:w="1560" w:type="dxa"/>
          </w:tcPr>
          <w:p w:rsidR="005972E6" w:rsidRPr="002A6B40" w:rsidRDefault="00670B5B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134">
              <w:rPr>
                <w:rFonts w:ascii="Times New Roman" w:hAnsi="Times New Roman"/>
                <w:sz w:val="28"/>
                <w:szCs w:val="28"/>
              </w:rPr>
              <w:t>79 148,52</w:t>
            </w:r>
          </w:p>
        </w:tc>
      </w:tr>
      <w:tr w:rsidR="002A0358" w:rsidRPr="002A6B40" w:rsidTr="004B2134">
        <w:trPr>
          <w:trHeight w:val="54"/>
        </w:trPr>
        <w:tc>
          <w:tcPr>
            <w:tcW w:w="568" w:type="dxa"/>
          </w:tcPr>
          <w:p w:rsidR="002A0358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2A0358" w:rsidRPr="004B2134" w:rsidRDefault="002A0358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 «Рапир 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леком»</w:t>
            </w:r>
          </w:p>
        </w:tc>
        <w:tc>
          <w:tcPr>
            <w:tcW w:w="1561" w:type="dxa"/>
          </w:tcPr>
          <w:p w:rsidR="002A0358" w:rsidRDefault="002A0358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от 09.01.2018</w:t>
            </w:r>
          </w:p>
        </w:tc>
        <w:tc>
          <w:tcPr>
            <w:tcW w:w="1562" w:type="dxa"/>
          </w:tcPr>
          <w:p w:rsidR="002A0358" w:rsidRDefault="002A0358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11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сяцев,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сле на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опред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ленный срок</w:t>
            </w:r>
          </w:p>
        </w:tc>
        <w:tc>
          <w:tcPr>
            <w:tcW w:w="2968" w:type="dxa"/>
          </w:tcPr>
          <w:p w:rsidR="002A0358" w:rsidRPr="004B2134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нежилого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мещения 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пр-т Ленина, 6 (1,0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2A0358" w:rsidRDefault="002A0358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1 728,0</w:t>
            </w:r>
          </w:p>
        </w:tc>
      </w:tr>
      <w:tr w:rsidR="002A0358" w:rsidRPr="002A6B40" w:rsidTr="004B2134">
        <w:trPr>
          <w:trHeight w:val="54"/>
        </w:trPr>
        <w:tc>
          <w:tcPr>
            <w:tcW w:w="568" w:type="dxa"/>
          </w:tcPr>
          <w:p w:rsidR="002A0358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2A0358" w:rsidRDefault="002A0358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ФГУП «Почта России»</w:t>
            </w:r>
          </w:p>
        </w:tc>
        <w:tc>
          <w:tcPr>
            <w:tcW w:w="1561" w:type="dxa"/>
          </w:tcPr>
          <w:p w:rsidR="002A0358" w:rsidRDefault="002A0358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№А\18-18 от 06.07.2018</w:t>
            </w:r>
          </w:p>
        </w:tc>
        <w:tc>
          <w:tcPr>
            <w:tcW w:w="1562" w:type="dxa"/>
          </w:tcPr>
          <w:p w:rsidR="002A0358" w:rsidRDefault="002A0358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11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сяцев,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сле  на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допрядё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срок</w:t>
            </w:r>
          </w:p>
        </w:tc>
        <w:tc>
          <w:tcPr>
            <w:tcW w:w="2968" w:type="dxa"/>
          </w:tcPr>
          <w:p w:rsidR="002A0358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нежилого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Петровка, ул. Бабуркина,58Б</w:t>
            </w:r>
          </w:p>
        </w:tc>
        <w:tc>
          <w:tcPr>
            <w:tcW w:w="1560" w:type="dxa"/>
          </w:tcPr>
          <w:p w:rsidR="002A0358" w:rsidRDefault="002A0358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18 684,0</w:t>
            </w:r>
          </w:p>
        </w:tc>
      </w:tr>
      <w:tr w:rsidR="002A0358" w:rsidRPr="002A6B40" w:rsidTr="004B2134">
        <w:trPr>
          <w:trHeight w:val="54"/>
        </w:trPr>
        <w:tc>
          <w:tcPr>
            <w:tcW w:w="568" w:type="dxa"/>
          </w:tcPr>
          <w:p w:rsidR="002A0358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2A0358" w:rsidRDefault="002A0358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Газпром газора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Ба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наул</w:t>
            </w:r>
          </w:p>
        </w:tc>
        <w:tc>
          <w:tcPr>
            <w:tcW w:w="1561" w:type="dxa"/>
          </w:tcPr>
          <w:p w:rsidR="002A0358" w:rsidRDefault="002A0358" w:rsidP="004B21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\н от 19.08.2019</w:t>
            </w:r>
          </w:p>
        </w:tc>
        <w:tc>
          <w:tcPr>
            <w:tcW w:w="1562" w:type="dxa"/>
          </w:tcPr>
          <w:p w:rsidR="002A0358" w:rsidRDefault="002A0358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19.08.2024</w:t>
            </w:r>
          </w:p>
        </w:tc>
        <w:tc>
          <w:tcPr>
            <w:tcW w:w="2968" w:type="dxa"/>
          </w:tcPr>
          <w:p w:rsidR="002A0358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Газовые сети</w:t>
            </w:r>
          </w:p>
        </w:tc>
        <w:tc>
          <w:tcPr>
            <w:tcW w:w="1560" w:type="dxa"/>
          </w:tcPr>
          <w:p w:rsidR="002A0358" w:rsidRDefault="002A0358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308 149,2</w:t>
            </w:r>
          </w:p>
        </w:tc>
      </w:tr>
      <w:tr w:rsidR="002A0358" w:rsidRPr="002A6B40" w:rsidTr="004B2134">
        <w:trPr>
          <w:trHeight w:val="54"/>
        </w:trPr>
        <w:tc>
          <w:tcPr>
            <w:tcW w:w="568" w:type="dxa"/>
          </w:tcPr>
          <w:p w:rsidR="002A0358" w:rsidRDefault="002A0358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2A0358" w:rsidRDefault="002A0358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АТП «Троицкое»</w:t>
            </w:r>
          </w:p>
        </w:tc>
        <w:tc>
          <w:tcPr>
            <w:tcW w:w="1561" w:type="dxa"/>
          </w:tcPr>
          <w:p w:rsidR="002A0358" w:rsidRDefault="00C30C79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№1от  20.05.2020</w:t>
            </w:r>
          </w:p>
        </w:tc>
        <w:tc>
          <w:tcPr>
            <w:tcW w:w="1562" w:type="dxa"/>
          </w:tcPr>
          <w:p w:rsidR="002A0358" w:rsidRDefault="00C30C79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20.05.2025</w:t>
            </w:r>
          </w:p>
        </w:tc>
        <w:tc>
          <w:tcPr>
            <w:tcW w:w="2968" w:type="dxa"/>
          </w:tcPr>
          <w:p w:rsidR="002A0358" w:rsidRDefault="00C30C79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ПАЗ 32053-70 2010 года выпуска</w:t>
            </w:r>
          </w:p>
        </w:tc>
        <w:tc>
          <w:tcPr>
            <w:tcW w:w="1560" w:type="dxa"/>
          </w:tcPr>
          <w:p w:rsidR="002A0358" w:rsidRDefault="00C30C79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20 679,96</w:t>
            </w:r>
          </w:p>
        </w:tc>
      </w:tr>
      <w:tr w:rsidR="00C30C79" w:rsidRPr="002A6B40" w:rsidTr="004B2134">
        <w:trPr>
          <w:trHeight w:val="54"/>
        </w:trPr>
        <w:tc>
          <w:tcPr>
            <w:tcW w:w="568" w:type="dxa"/>
          </w:tcPr>
          <w:p w:rsidR="00C30C79" w:rsidRDefault="00C30C79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C30C79" w:rsidRDefault="00C30C79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АТП  «Троицкое»</w:t>
            </w:r>
          </w:p>
        </w:tc>
        <w:tc>
          <w:tcPr>
            <w:tcW w:w="1561" w:type="dxa"/>
          </w:tcPr>
          <w:p w:rsidR="00C30C79" w:rsidRDefault="00C30C79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от 24.12.2021</w:t>
            </w:r>
          </w:p>
        </w:tc>
        <w:tc>
          <w:tcPr>
            <w:tcW w:w="1562" w:type="dxa"/>
          </w:tcPr>
          <w:p w:rsidR="00C30C79" w:rsidRDefault="00C30C79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   24.12. 2026 </w:t>
            </w:r>
          </w:p>
        </w:tc>
        <w:tc>
          <w:tcPr>
            <w:tcW w:w="2968" w:type="dxa"/>
          </w:tcPr>
          <w:p w:rsidR="00C30C79" w:rsidRDefault="00436115" w:rsidP="00436115">
            <w:pPr>
              <w:rPr>
                <w:rFonts w:ascii="Times New Roman" w:hAnsi="Times New Roman"/>
                <w:sz w:val="28"/>
                <w:szCs w:val="28"/>
              </w:rPr>
            </w:pPr>
            <w:r w:rsidRPr="00436115">
              <w:rPr>
                <w:rFonts w:ascii="Times New Roman" w:hAnsi="Times New Roman"/>
                <w:sz w:val="28"/>
                <w:szCs w:val="28"/>
              </w:rPr>
              <w:t>Автобус ПАЗ 32053-70 201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6115">
              <w:rPr>
                <w:rFonts w:ascii="Times New Roman" w:hAnsi="Times New Roman"/>
                <w:sz w:val="28"/>
                <w:szCs w:val="28"/>
              </w:rPr>
              <w:t xml:space="preserve"> года выпуска</w:t>
            </w:r>
          </w:p>
        </w:tc>
        <w:tc>
          <w:tcPr>
            <w:tcW w:w="1560" w:type="dxa"/>
          </w:tcPr>
          <w:p w:rsidR="00C30C79" w:rsidRDefault="00436115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25 509,96</w:t>
            </w:r>
          </w:p>
        </w:tc>
      </w:tr>
      <w:tr w:rsidR="00CE06BD" w:rsidRPr="002A6B40" w:rsidTr="004B2134">
        <w:trPr>
          <w:trHeight w:val="54"/>
        </w:trPr>
        <w:tc>
          <w:tcPr>
            <w:tcW w:w="568" w:type="dxa"/>
          </w:tcPr>
          <w:p w:rsidR="00CE06BD" w:rsidRDefault="00CE06BD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CE06BD" w:rsidRDefault="00CE06BD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«Почта 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сии»</w:t>
            </w:r>
          </w:p>
        </w:tc>
        <w:tc>
          <w:tcPr>
            <w:tcW w:w="1561" w:type="dxa"/>
          </w:tcPr>
          <w:p w:rsidR="00CE06BD" w:rsidRDefault="00CE06BD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А\4-22 от 15.02.2022</w:t>
            </w:r>
          </w:p>
        </w:tc>
        <w:tc>
          <w:tcPr>
            <w:tcW w:w="1562" w:type="dxa"/>
          </w:tcPr>
          <w:p w:rsidR="00CE06BD" w:rsidRDefault="00CE06BD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2027 года</w:t>
            </w:r>
          </w:p>
        </w:tc>
        <w:tc>
          <w:tcPr>
            <w:tcW w:w="2968" w:type="dxa"/>
          </w:tcPr>
          <w:p w:rsidR="00CE06BD" w:rsidRPr="00436115" w:rsidRDefault="00CE06BD" w:rsidP="00436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здание с. Троицкое,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62, Земельный участок </w:t>
            </w:r>
            <w:r w:rsidRPr="00CE06BD">
              <w:rPr>
                <w:rFonts w:ascii="Times New Roman" w:hAnsi="Times New Roman"/>
                <w:sz w:val="28"/>
                <w:szCs w:val="28"/>
              </w:rPr>
              <w:t xml:space="preserve">с. Троицкое, </w:t>
            </w:r>
            <w:r w:rsidRPr="00CE06BD">
              <w:rPr>
                <w:rFonts w:ascii="Times New Roman" w:hAnsi="Times New Roman"/>
                <w:sz w:val="28"/>
                <w:szCs w:val="28"/>
              </w:rPr>
              <w:lastRenderedPageBreak/>
              <w:t>ул. Советская</w:t>
            </w:r>
            <w:r>
              <w:rPr>
                <w:rFonts w:ascii="Times New Roman" w:hAnsi="Times New Roman"/>
                <w:sz w:val="28"/>
                <w:szCs w:val="28"/>
              </w:rPr>
              <w:t>, 62</w:t>
            </w:r>
          </w:p>
        </w:tc>
        <w:tc>
          <w:tcPr>
            <w:tcW w:w="1560" w:type="dxa"/>
          </w:tcPr>
          <w:p w:rsidR="00CE06BD" w:rsidRDefault="00CE06BD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85 800,0 </w:t>
            </w:r>
          </w:p>
        </w:tc>
      </w:tr>
      <w:tr w:rsidR="00CE06BD" w:rsidRPr="002A6B40" w:rsidTr="004B2134">
        <w:trPr>
          <w:trHeight w:val="54"/>
        </w:trPr>
        <w:tc>
          <w:tcPr>
            <w:tcW w:w="568" w:type="dxa"/>
          </w:tcPr>
          <w:p w:rsidR="00CE06BD" w:rsidRDefault="00CE06BD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3" w:type="dxa"/>
          </w:tcPr>
          <w:p w:rsidR="00CE06BD" w:rsidRDefault="00CE06BD" w:rsidP="004B21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АТП «Троицкое»</w:t>
            </w:r>
          </w:p>
        </w:tc>
        <w:tc>
          <w:tcPr>
            <w:tcW w:w="1561" w:type="dxa"/>
          </w:tcPr>
          <w:p w:rsidR="00CE06BD" w:rsidRDefault="00CE06BD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от 14.03.2022</w:t>
            </w:r>
          </w:p>
        </w:tc>
        <w:tc>
          <w:tcPr>
            <w:tcW w:w="1562" w:type="dxa"/>
          </w:tcPr>
          <w:p w:rsidR="00CE06BD" w:rsidRDefault="00CE06BD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2032 года</w:t>
            </w:r>
          </w:p>
        </w:tc>
        <w:tc>
          <w:tcPr>
            <w:tcW w:w="2968" w:type="dxa"/>
          </w:tcPr>
          <w:p w:rsidR="00CE06BD" w:rsidRDefault="0073535D" w:rsidP="00735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Автобусы ГАЗ  2шт </w:t>
            </w:r>
          </w:p>
          <w:p w:rsidR="0073535D" w:rsidRDefault="0073535D" w:rsidP="00735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Автобусы ПАЗ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E06BD" w:rsidRDefault="0073535D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635 320,0</w:t>
            </w:r>
          </w:p>
        </w:tc>
      </w:tr>
      <w:tr w:rsidR="0073535D" w:rsidRPr="002A6B40" w:rsidTr="004B2134">
        <w:trPr>
          <w:trHeight w:val="54"/>
        </w:trPr>
        <w:tc>
          <w:tcPr>
            <w:tcW w:w="568" w:type="dxa"/>
          </w:tcPr>
          <w:p w:rsidR="0073535D" w:rsidRDefault="0073535D" w:rsidP="00896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</w:tcPr>
          <w:p w:rsidR="0073535D" w:rsidRDefault="0073535D" w:rsidP="0073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«СМК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СО-мед»</w:t>
            </w:r>
          </w:p>
        </w:tc>
        <w:tc>
          <w:tcPr>
            <w:tcW w:w="1561" w:type="dxa"/>
          </w:tcPr>
          <w:p w:rsidR="0073535D" w:rsidRDefault="0073535D" w:rsidP="004B2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от  09.12.2022</w:t>
            </w:r>
          </w:p>
        </w:tc>
        <w:tc>
          <w:tcPr>
            <w:tcW w:w="1562" w:type="dxa"/>
          </w:tcPr>
          <w:p w:rsidR="0073535D" w:rsidRDefault="0073535D" w:rsidP="0065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09.12.2024 </w:t>
            </w:r>
          </w:p>
        </w:tc>
        <w:tc>
          <w:tcPr>
            <w:tcW w:w="2968" w:type="dxa"/>
          </w:tcPr>
          <w:p w:rsidR="0073535D" w:rsidRDefault="0073535D" w:rsidP="00735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с. Трои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кое, Ленина, 6          (2,9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3535D" w:rsidRDefault="00126C43" w:rsidP="004B213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35 500,08</w:t>
            </w:r>
          </w:p>
        </w:tc>
      </w:tr>
    </w:tbl>
    <w:p w:rsidR="00ED70FA" w:rsidRDefault="00757BDA" w:rsidP="00ED70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7BDA" w:rsidRDefault="00757BDA" w:rsidP="00ED70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информации  отдела по имущественным  отношениям на 31.12.2022 года сложилась задолженность по аренде в размере -   531 245,96 рублей.  Из них 467 219,21 рублей </w:t>
      </w:r>
      <w:proofErr w:type="gramStart"/>
      <w:r>
        <w:rPr>
          <w:rFonts w:ascii="Times New Roman" w:hAnsi="Times New Roman"/>
          <w:sz w:val="28"/>
          <w:szCs w:val="28"/>
        </w:rPr>
        <w:t>просроченная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договорам срок действия, которых закончился.</w:t>
      </w:r>
      <w:r w:rsidR="004C061B">
        <w:rPr>
          <w:rFonts w:ascii="Times New Roman" w:hAnsi="Times New Roman"/>
          <w:sz w:val="28"/>
          <w:szCs w:val="28"/>
        </w:rPr>
        <w:t xml:space="preserve"> </w:t>
      </w:r>
      <w:r w:rsidR="003E0C71">
        <w:rPr>
          <w:rFonts w:ascii="Times New Roman" w:hAnsi="Times New Roman"/>
          <w:sz w:val="28"/>
          <w:szCs w:val="28"/>
        </w:rPr>
        <w:t xml:space="preserve">На сумму задолженности 57 403,7 рублей будут </w:t>
      </w:r>
      <w:proofErr w:type="gramStart"/>
      <w:r w:rsidR="003E0C71">
        <w:rPr>
          <w:rFonts w:ascii="Times New Roman" w:hAnsi="Times New Roman"/>
          <w:sz w:val="28"/>
          <w:szCs w:val="28"/>
        </w:rPr>
        <w:t>готовится</w:t>
      </w:r>
      <w:proofErr w:type="gramEnd"/>
      <w:r w:rsidR="003E0C71">
        <w:rPr>
          <w:rFonts w:ascii="Times New Roman" w:hAnsi="Times New Roman"/>
          <w:sz w:val="28"/>
          <w:szCs w:val="28"/>
        </w:rPr>
        <w:t xml:space="preserve"> док</w:t>
      </w:r>
      <w:r w:rsidR="003E0C71">
        <w:rPr>
          <w:rFonts w:ascii="Times New Roman" w:hAnsi="Times New Roman"/>
          <w:sz w:val="28"/>
          <w:szCs w:val="28"/>
        </w:rPr>
        <w:t>у</w:t>
      </w:r>
      <w:r w:rsidR="003E0C71">
        <w:rPr>
          <w:rFonts w:ascii="Times New Roman" w:hAnsi="Times New Roman"/>
          <w:sz w:val="28"/>
          <w:szCs w:val="28"/>
        </w:rPr>
        <w:t xml:space="preserve">менты на списание. Задолженность 204 220,7 рублей погашена в 2023 году. </w:t>
      </w:r>
      <w:r w:rsidR="003622AC">
        <w:rPr>
          <w:rFonts w:ascii="Times New Roman" w:hAnsi="Times New Roman"/>
          <w:sz w:val="28"/>
          <w:szCs w:val="28"/>
        </w:rPr>
        <w:t>На ИП Жданов Н.Н. получен исполнительный лист на сумму 205 594,81 ру</w:t>
      </w:r>
      <w:r w:rsidR="003622AC">
        <w:rPr>
          <w:rFonts w:ascii="Times New Roman" w:hAnsi="Times New Roman"/>
          <w:sz w:val="28"/>
          <w:szCs w:val="28"/>
        </w:rPr>
        <w:t>б</w:t>
      </w:r>
      <w:r w:rsidR="003622AC">
        <w:rPr>
          <w:rFonts w:ascii="Times New Roman" w:hAnsi="Times New Roman"/>
          <w:sz w:val="28"/>
          <w:szCs w:val="28"/>
        </w:rPr>
        <w:t>лей, документы переданы в отдел судебных приставов.</w:t>
      </w:r>
    </w:p>
    <w:p w:rsidR="00FF3A26" w:rsidRDefault="00FF3A26" w:rsidP="00ED70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1BE7" w:rsidRDefault="00951BE7" w:rsidP="00951BE7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300AD">
        <w:rPr>
          <w:rFonts w:ascii="Times New Roman" w:hAnsi="Times New Roman"/>
          <w:sz w:val="28"/>
          <w:szCs w:val="28"/>
        </w:rPr>
        <w:tab/>
      </w:r>
      <w:r w:rsidR="00686B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646124">
        <w:rPr>
          <w:rFonts w:ascii="Times New Roman" w:hAnsi="Times New Roman"/>
          <w:b/>
          <w:sz w:val="28"/>
          <w:szCs w:val="28"/>
        </w:rPr>
        <w:t xml:space="preserve"> Приватизация</w:t>
      </w:r>
      <w:r w:rsidRPr="00744BAE">
        <w:rPr>
          <w:rFonts w:ascii="Times New Roman" w:hAnsi="Times New Roman"/>
          <w:b/>
          <w:sz w:val="28"/>
          <w:szCs w:val="28"/>
        </w:rPr>
        <w:t xml:space="preserve"> муниципального имущества.</w:t>
      </w:r>
    </w:p>
    <w:p w:rsidR="00DF4F83" w:rsidRDefault="00DF4F83" w:rsidP="00951BE7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E1561">
        <w:rPr>
          <w:rFonts w:ascii="Times New Roman" w:hAnsi="Times New Roman"/>
          <w:sz w:val="28"/>
          <w:szCs w:val="28"/>
        </w:rPr>
        <w:t xml:space="preserve">Продажа муниципального имущества </w:t>
      </w:r>
      <w:r w:rsidR="00072384">
        <w:rPr>
          <w:rFonts w:ascii="Times New Roman" w:hAnsi="Times New Roman"/>
          <w:sz w:val="28"/>
          <w:szCs w:val="28"/>
        </w:rPr>
        <w:t>Троицкого</w:t>
      </w:r>
      <w:r w:rsidR="001E1561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1E1561">
        <w:rPr>
          <w:rFonts w:ascii="Times New Roman" w:hAnsi="Times New Roman"/>
          <w:sz w:val="28"/>
          <w:szCs w:val="28"/>
        </w:rPr>
        <w:t>о</w:t>
      </w:r>
      <w:r w:rsidR="001E1561">
        <w:rPr>
          <w:rFonts w:ascii="Times New Roman" w:hAnsi="Times New Roman"/>
          <w:sz w:val="28"/>
          <w:szCs w:val="28"/>
        </w:rPr>
        <w:t>на осуществляется в соответствии с прогнозным планом (программой)</w:t>
      </w:r>
      <w:r w:rsidR="00E5369C">
        <w:rPr>
          <w:rFonts w:ascii="Times New Roman" w:hAnsi="Times New Roman"/>
          <w:sz w:val="28"/>
          <w:szCs w:val="28"/>
        </w:rPr>
        <w:t xml:space="preserve"> пр</w:t>
      </w:r>
      <w:r w:rsidR="00E5369C">
        <w:rPr>
          <w:rFonts w:ascii="Times New Roman" w:hAnsi="Times New Roman"/>
          <w:sz w:val="28"/>
          <w:szCs w:val="28"/>
        </w:rPr>
        <w:t>и</w:t>
      </w:r>
      <w:r w:rsidR="00E5369C">
        <w:rPr>
          <w:rFonts w:ascii="Times New Roman" w:hAnsi="Times New Roman"/>
          <w:sz w:val="28"/>
          <w:szCs w:val="28"/>
        </w:rPr>
        <w:t>ватизации муниципального имущества.</w:t>
      </w:r>
    </w:p>
    <w:p w:rsidR="00CC39B0" w:rsidRDefault="00072384" w:rsidP="000723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612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="006461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средствам продажи на торгах было продано 3 объекта. </w:t>
      </w:r>
    </w:p>
    <w:p w:rsidR="00072384" w:rsidRPr="00927819" w:rsidRDefault="00072384" w:rsidP="00927819">
      <w:pPr>
        <w:pStyle w:val="a5"/>
        <w:numPr>
          <w:ilvl w:val="0"/>
          <w:numId w:val="10"/>
        </w:numPr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27819">
        <w:rPr>
          <w:rFonts w:ascii="Times New Roman" w:hAnsi="Times New Roman"/>
          <w:sz w:val="28"/>
          <w:szCs w:val="28"/>
        </w:rPr>
        <w:t xml:space="preserve">Автомобиль </w:t>
      </w:r>
      <w:r w:rsidRPr="00927819">
        <w:rPr>
          <w:rFonts w:ascii="Times New Roman" w:hAnsi="Times New Roman"/>
          <w:sz w:val="28"/>
          <w:szCs w:val="28"/>
          <w:lang w:val="en-US"/>
        </w:rPr>
        <w:t>TOYOTA</w:t>
      </w:r>
      <w:r w:rsidRPr="00927819">
        <w:rPr>
          <w:rFonts w:ascii="Times New Roman" w:hAnsi="Times New Roman"/>
          <w:sz w:val="28"/>
          <w:szCs w:val="28"/>
        </w:rPr>
        <w:t xml:space="preserve"> </w:t>
      </w:r>
      <w:r w:rsidRPr="00927819">
        <w:rPr>
          <w:rFonts w:ascii="Times New Roman" w:hAnsi="Times New Roman"/>
          <w:sz w:val="28"/>
          <w:szCs w:val="28"/>
          <w:lang w:val="en-US"/>
        </w:rPr>
        <w:t>HIACE</w:t>
      </w:r>
      <w:r w:rsidRPr="00927819">
        <w:rPr>
          <w:rFonts w:ascii="Times New Roman" w:hAnsi="Times New Roman"/>
          <w:sz w:val="28"/>
          <w:szCs w:val="28"/>
        </w:rPr>
        <w:t xml:space="preserve"> 1996 года вып</w:t>
      </w:r>
      <w:r w:rsidR="00BC4446" w:rsidRPr="00927819">
        <w:rPr>
          <w:rFonts w:ascii="Times New Roman" w:hAnsi="Times New Roman"/>
          <w:sz w:val="28"/>
          <w:szCs w:val="28"/>
        </w:rPr>
        <w:t xml:space="preserve">уска. Договор купли-продажи от </w:t>
      </w:r>
      <w:r w:rsidR="00652C25" w:rsidRPr="00927819">
        <w:rPr>
          <w:rFonts w:ascii="Times New Roman" w:hAnsi="Times New Roman"/>
          <w:sz w:val="28"/>
          <w:szCs w:val="28"/>
        </w:rPr>
        <w:t>28.06.2022 года, акт приема-передачи автомобиля подписан  07.07.2022 года, на учет по новому собственнику поставлен 22.06.2022 года.</w:t>
      </w:r>
      <w:r w:rsidR="00927819" w:rsidRPr="00927819">
        <w:rPr>
          <w:rFonts w:ascii="Times New Roman" w:hAnsi="Times New Roman"/>
          <w:sz w:val="28"/>
          <w:szCs w:val="28"/>
        </w:rPr>
        <w:t xml:space="preserve"> На 31.12.2022 года объект числится в бухгалтерском учете на сч.108 «Им</w:t>
      </w:r>
      <w:r w:rsidR="00927819" w:rsidRPr="00927819">
        <w:rPr>
          <w:rFonts w:ascii="Times New Roman" w:hAnsi="Times New Roman"/>
          <w:sz w:val="28"/>
          <w:szCs w:val="28"/>
        </w:rPr>
        <w:t>у</w:t>
      </w:r>
      <w:r w:rsidR="00927819" w:rsidRPr="00927819">
        <w:rPr>
          <w:rFonts w:ascii="Times New Roman" w:hAnsi="Times New Roman"/>
          <w:sz w:val="28"/>
          <w:szCs w:val="28"/>
        </w:rPr>
        <w:t xml:space="preserve">щество казны». Постановление о выбытии №739 от 16.09.2022 года. </w:t>
      </w:r>
    </w:p>
    <w:p w:rsidR="00927819" w:rsidRDefault="00114ABA" w:rsidP="00114ABA">
      <w:pPr>
        <w:pStyle w:val="a5"/>
        <w:numPr>
          <w:ilvl w:val="0"/>
          <w:numId w:val="10"/>
        </w:numPr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Нежилое помещение в здании по адресу с. Троицкое, ул. </w:t>
      </w:r>
      <w:proofErr w:type="gramStart"/>
      <w:r>
        <w:rPr>
          <w:rFonts w:ascii="Times New Roman" w:hAnsi="Times New Roman"/>
          <w:sz w:val="28"/>
          <w:szCs w:val="28"/>
        </w:rPr>
        <w:t>Комс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мольская</w:t>
      </w:r>
      <w:proofErr w:type="gramEnd"/>
      <w:r>
        <w:rPr>
          <w:rFonts w:ascii="Times New Roman" w:hAnsi="Times New Roman"/>
          <w:sz w:val="28"/>
          <w:szCs w:val="28"/>
        </w:rPr>
        <w:t>, 18. Договор купли-продажи от 18.10.2022 года, акт приема-передачи без даты,</w:t>
      </w:r>
      <w:r w:rsidRPr="00114ABA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14ABA">
        <w:rPr>
          <w:rFonts w:ascii="Times New Roman" w:hAnsi="Times New Roman"/>
          <w:sz w:val="28"/>
          <w:szCs w:val="28"/>
        </w:rPr>
        <w:t>остановление об исключении объекта из казны от 28.12.2022 года №1125</w:t>
      </w:r>
      <w:r>
        <w:rPr>
          <w:rFonts w:ascii="Times New Roman" w:hAnsi="Times New Roman"/>
          <w:sz w:val="28"/>
          <w:szCs w:val="28"/>
        </w:rPr>
        <w:t xml:space="preserve">. На 31.12.2022 года  </w:t>
      </w:r>
      <w:r w:rsidRPr="00114ABA">
        <w:rPr>
          <w:rFonts w:ascii="Times New Roman" w:hAnsi="Times New Roman"/>
          <w:sz w:val="28"/>
          <w:szCs w:val="28"/>
        </w:rPr>
        <w:t>объект числится в бухгалтерском учете на сч.108 «Имущество казны».</w:t>
      </w:r>
    </w:p>
    <w:p w:rsidR="00604A75" w:rsidRDefault="00604A75" w:rsidP="00114ABA">
      <w:pPr>
        <w:pStyle w:val="a5"/>
        <w:numPr>
          <w:ilvl w:val="0"/>
          <w:numId w:val="10"/>
        </w:numPr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интерната, площадью 148,7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по адресу пос. </w:t>
      </w:r>
      <w:proofErr w:type="spellStart"/>
      <w:r>
        <w:rPr>
          <w:rFonts w:ascii="Times New Roman" w:hAnsi="Times New Roman"/>
          <w:sz w:val="28"/>
          <w:szCs w:val="28"/>
        </w:rPr>
        <w:t>Гордее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Цетнральная,11. Земельный участок площадью 2564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 пос. </w:t>
      </w:r>
      <w:proofErr w:type="spellStart"/>
      <w:r>
        <w:rPr>
          <w:rFonts w:ascii="Times New Roman" w:hAnsi="Times New Roman"/>
          <w:sz w:val="28"/>
          <w:szCs w:val="28"/>
        </w:rPr>
        <w:t>Гордеевский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 11. Договор</w:t>
      </w:r>
      <w:r w:rsidR="000702CB">
        <w:rPr>
          <w:rFonts w:ascii="Times New Roman" w:hAnsi="Times New Roman"/>
          <w:sz w:val="28"/>
          <w:szCs w:val="28"/>
        </w:rPr>
        <w:t xml:space="preserve"> купли-продажи от 19.12.2022 года, акт приема </w:t>
      </w:r>
      <w:proofErr w:type="gramStart"/>
      <w:r w:rsidR="000702CB">
        <w:rPr>
          <w:rFonts w:ascii="Times New Roman" w:hAnsi="Times New Roman"/>
          <w:sz w:val="28"/>
          <w:szCs w:val="28"/>
        </w:rPr>
        <w:t>–п</w:t>
      </w:r>
      <w:proofErr w:type="gramEnd"/>
      <w:r w:rsidR="000702CB">
        <w:rPr>
          <w:rFonts w:ascii="Times New Roman" w:hAnsi="Times New Roman"/>
          <w:sz w:val="28"/>
          <w:szCs w:val="28"/>
        </w:rPr>
        <w:t>ередачи без даты. Право собственности на п</w:t>
      </w:r>
      <w:r w:rsidR="000702CB">
        <w:rPr>
          <w:rFonts w:ascii="Times New Roman" w:hAnsi="Times New Roman"/>
          <w:sz w:val="28"/>
          <w:szCs w:val="28"/>
        </w:rPr>
        <w:t>о</w:t>
      </w:r>
      <w:r w:rsidR="000702CB">
        <w:rPr>
          <w:rFonts w:ascii="Times New Roman" w:hAnsi="Times New Roman"/>
          <w:sz w:val="28"/>
          <w:szCs w:val="28"/>
        </w:rPr>
        <w:t>купателя зарегистрировано 27.01.2023 года.</w:t>
      </w:r>
    </w:p>
    <w:p w:rsidR="000702CB" w:rsidRDefault="000702CB" w:rsidP="000702CB">
      <w:pPr>
        <w:pStyle w:val="a5"/>
        <w:spacing w:after="0" w:line="240" w:lineRule="atLeast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приватизации в 2022  году выполнен на  42,8%.</w:t>
      </w:r>
    </w:p>
    <w:p w:rsidR="009E7815" w:rsidRDefault="009E7815" w:rsidP="000702CB">
      <w:pPr>
        <w:pStyle w:val="a5"/>
        <w:spacing w:after="0" w:line="240" w:lineRule="atLeast"/>
        <w:ind w:left="540"/>
        <w:jc w:val="both"/>
        <w:rPr>
          <w:rFonts w:ascii="Times New Roman" w:hAnsi="Times New Roman"/>
          <w:sz w:val="28"/>
          <w:szCs w:val="28"/>
        </w:rPr>
      </w:pPr>
    </w:p>
    <w:p w:rsidR="009E7815" w:rsidRDefault="009E7815" w:rsidP="000702CB">
      <w:pPr>
        <w:pStyle w:val="a5"/>
        <w:spacing w:after="0" w:line="240" w:lineRule="atLeast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9E7815">
        <w:rPr>
          <w:rFonts w:ascii="Times New Roman" w:hAnsi="Times New Roman"/>
          <w:b/>
          <w:sz w:val="28"/>
          <w:szCs w:val="28"/>
        </w:rPr>
        <w:t>6.  Жилой фонд.</w:t>
      </w:r>
    </w:p>
    <w:p w:rsidR="00072384" w:rsidRPr="003E0CB7" w:rsidRDefault="009E7815" w:rsidP="003E0CB7">
      <w:pPr>
        <w:pStyle w:val="a5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E7815">
        <w:rPr>
          <w:rFonts w:ascii="Times New Roman" w:hAnsi="Times New Roman"/>
          <w:sz w:val="28"/>
          <w:szCs w:val="28"/>
        </w:rPr>
        <w:t xml:space="preserve">В составе жилого фонда в Троицком районе </w:t>
      </w:r>
      <w:r>
        <w:rPr>
          <w:rFonts w:ascii="Times New Roman" w:hAnsi="Times New Roman"/>
          <w:sz w:val="28"/>
          <w:szCs w:val="28"/>
        </w:rPr>
        <w:t>имеется квартира по  адре</w:t>
      </w:r>
      <w:r w:rsidR="003E0CB7">
        <w:rPr>
          <w:rFonts w:ascii="Times New Roman" w:hAnsi="Times New Roman"/>
          <w:sz w:val="28"/>
          <w:szCs w:val="28"/>
        </w:rPr>
        <w:t>су с. Троицкое</w:t>
      </w:r>
      <w:r>
        <w:rPr>
          <w:rFonts w:ascii="Times New Roman" w:hAnsi="Times New Roman"/>
          <w:sz w:val="28"/>
          <w:szCs w:val="28"/>
        </w:rPr>
        <w:t>, ул. Микрорайон, д.6 кв. 12</w:t>
      </w:r>
      <w:r w:rsidR="00896E2C">
        <w:rPr>
          <w:rFonts w:ascii="Times New Roman" w:hAnsi="Times New Roman"/>
          <w:sz w:val="28"/>
          <w:szCs w:val="28"/>
        </w:rPr>
        <w:t xml:space="preserve"> (Постановление  о переводе нежил</w:t>
      </w:r>
      <w:r w:rsidR="00896E2C">
        <w:rPr>
          <w:rFonts w:ascii="Times New Roman" w:hAnsi="Times New Roman"/>
          <w:sz w:val="28"/>
          <w:szCs w:val="28"/>
        </w:rPr>
        <w:t>о</w:t>
      </w:r>
      <w:r w:rsidR="00896E2C">
        <w:rPr>
          <w:rFonts w:ascii="Times New Roman" w:hAnsi="Times New Roman"/>
          <w:sz w:val="28"/>
          <w:szCs w:val="28"/>
        </w:rPr>
        <w:t xml:space="preserve">го помещения </w:t>
      </w:r>
      <w:proofErr w:type="gramStart"/>
      <w:r w:rsidR="00896E2C">
        <w:rPr>
          <w:rFonts w:ascii="Times New Roman" w:hAnsi="Times New Roman"/>
          <w:sz w:val="28"/>
          <w:szCs w:val="28"/>
        </w:rPr>
        <w:t>в</w:t>
      </w:r>
      <w:proofErr w:type="gramEnd"/>
      <w:r w:rsidR="00896E2C">
        <w:rPr>
          <w:rFonts w:ascii="Times New Roman" w:hAnsi="Times New Roman"/>
          <w:sz w:val="28"/>
          <w:szCs w:val="28"/>
        </w:rPr>
        <w:t xml:space="preserve"> жилое от12.07.2019 года №528)</w:t>
      </w:r>
      <w:r w:rsidR="00A947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0CB7">
        <w:rPr>
          <w:rFonts w:ascii="Times New Roman" w:hAnsi="Times New Roman"/>
          <w:sz w:val="28"/>
          <w:szCs w:val="28"/>
        </w:rPr>
        <w:t>В нарушении</w:t>
      </w:r>
      <w:r w:rsidR="003E0CB7" w:rsidRPr="003E0CB7">
        <w:t xml:space="preserve"> </w:t>
      </w:r>
      <w:r w:rsidR="003E0CB7" w:rsidRPr="003E0CB7">
        <w:rPr>
          <w:rFonts w:ascii="Times New Roman" w:hAnsi="Times New Roman"/>
          <w:sz w:val="28"/>
          <w:szCs w:val="28"/>
        </w:rPr>
        <w:t xml:space="preserve"> п. 145 Приказ </w:t>
      </w:r>
      <w:r w:rsidR="003E0CB7" w:rsidRPr="003E0CB7">
        <w:rPr>
          <w:rFonts w:ascii="Times New Roman" w:hAnsi="Times New Roman"/>
          <w:sz w:val="28"/>
          <w:szCs w:val="28"/>
        </w:rPr>
        <w:lastRenderedPageBreak/>
        <w:t xml:space="preserve">Минфина России от 01.12.2010 N 157н  </w:t>
      </w:r>
      <w:r w:rsidR="003E0CB7">
        <w:rPr>
          <w:rFonts w:ascii="Times New Roman" w:hAnsi="Times New Roman"/>
          <w:sz w:val="28"/>
          <w:szCs w:val="28"/>
        </w:rPr>
        <w:t>«</w:t>
      </w:r>
      <w:r w:rsidR="003E0CB7" w:rsidRPr="003E0CB7">
        <w:rPr>
          <w:rFonts w:ascii="Times New Roman" w:hAnsi="Times New Roman"/>
          <w:sz w:val="28"/>
          <w:szCs w:val="28"/>
        </w:rPr>
        <w:t>Об утверждении Единого плана сч</w:t>
      </w:r>
      <w:r w:rsidR="003E0CB7" w:rsidRPr="003E0CB7">
        <w:rPr>
          <w:rFonts w:ascii="Times New Roman" w:hAnsi="Times New Roman"/>
          <w:sz w:val="28"/>
          <w:szCs w:val="28"/>
        </w:rPr>
        <w:t>е</w:t>
      </w:r>
      <w:r w:rsidR="003E0CB7" w:rsidRPr="003E0CB7">
        <w:rPr>
          <w:rFonts w:ascii="Times New Roman" w:hAnsi="Times New Roman"/>
          <w:sz w:val="28"/>
          <w:szCs w:val="28"/>
        </w:rPr>
        <w:t>тов бухгалтерского учета для органов государственной власти (госуда</w:t>
      </w:r>
      <w:r w:rsidR="003E0CB7" w:rsidRPr="003E0CB7">
        <w:rPr>
          <w:rFonts w:ascii="Times New Roman" w:hAnsi="Times New Roman"/>
          <w:sz w:val="28"/>
          <w:szCs w:val="28"/>
        </w:rPr>
        <w:t>р</w:t>
      </w:r>
      <w:r w:rsidR="003E0CB7" w:rsidRPr="003E0CB7">
        <w:rPr>
          <w:rFonts w:ascii="Times New Roman" w:hAnsi="Times New Roman"/>
          <w:sz w:val="28"/>
          <w:szCs w:val="28"/>
        </w:rPr>
        <w:t>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E0CB7">
        <w:rPr>
          <w:rFonts w:ascii="Times New Roman" w:hAnsi="Times New Roman"/>
          <w:sz w:val="28"/>
          <w:szCs w:val="28"/>
        </w:rPr>
        <w:t>» в бухгалтерском учете данное помещение числится как неж</w:t>
      </w:r>
      <w:r w:rsidR="003E0CB7">
        <w:rPr>
          <w:rFonts w:ascii="Times New Roman" w:hAnsi="Times New Roman"/>
          <w:sz w:val="28"/>
          <w:szCs w:val="28"/>
        </w:rPr>
        <w:t>и</w:t>
      </w:r>
      <w:r w:rsidR="003E0CB7">
        <w:rPr>
          <w:rFonts w:ascii="Times New Roman" w:hAnsi="Times New Roman"/>
          <w:sz w:val="28"/>
          <w:szCs w:val="28"/>
        </w:rPr>
        <w:t>лое.</w:t>
      </w:r>
      <w:r w:rsidR="00F16B3E">
        <w:rPr>
          <w:rFonts w:ascii="Times New Roman" w:hAnsi="Times New Roman"/>
          <w:sz w:val="28"/>
          <w:szCs w:val="28"/>
        </w:rPr>
        <w:t xml:space="preserve"> В настоящее время между Администрации Троицкого  района и рабо</w:t>
      </w:r>
      <w:r w:rsidR="00F16B3E">
        <w:rPr>
          <w:rFonts w:ascii="Times New Roman" w:hAnsi="Times New Roman"/>
          <w:sz w:val="28"/>
          <w:szCs w:val="28"/>
        </w:rPr>
        <w:t>т</w:t>
      </w:r>
      <w:r w:rsidR="00F16B3E">
        <w:rPr>
          <w:rFonts w:ascii="Times New Roman" w:hAnsi="Times New Roman"/>
          <w:sz w:val="28"/>
          <w:szCs w:val="28"/>
        </w:rPr>
        <w:t>ником  муниципального учреждения культуры заключен договор найма сл</w:t>
      </w:r>
      <w:r w:rsidR="00F16B3E">
        <w:rPr>
          <w:rFonts w:ascii="Times New Roman" w:hAnsi="Times New Roman"/>
          <w:sz w:val="28"/>
          <w:szCs w:val="28"/>
        </w:rPr>
        <w:t>у</w:t>
      </w:r>
      <w:r w:rsidR="00F16B3E">
        <w:rPr>
          <w:rFonts w:ascii="Times New Roman" w:hAnsi="Times New Roman"/>
          <w:sz w:val="28"/>
          <w:szCs w:val="28"/>
        </w:rPr>
        <w:t xml:space="preserve">жебного жилого помещения.  </w:t>
      </w:r>
    </w:p>
    <w:p w:rsidR="00072384" w:rsidRDefault="00072384" w:rsidP="00951BE7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79B" w:rsidRDefault="002E179B" w:rsidP="00951BE7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Нарушения</w:t>
      </w:r>
      <w:r w:rsidRPr="00BA3043">
        <w:rPr>
          <w:rFonts w:ascii="Times New Roman" w:hAnsi="Times New Roman"/>
          <w:b/>
          <w:sz w:val="28"/>
          <w:szCs w:val="28"/>
        </w:rPr>
        <w:t>:</w:t>
      </w:r>
    </w:p>
    <w:p w:rsidR="002E179B" w:rsidRDefault="002E179B" w:rsidP="00951BE7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79B" w:rsidRPr="002E179B" w:rsidRDefault="002E179B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E179B">
        <w:rPr>
          <w:rFonts w:ascii="Times New Roman" w:hAnsi="Times New Roman"/>
          <w:sz w:val="28"/>
          <w:szCs w:val="28"/>
        </w:rPr>
        <w:t>1.</w:t>
      </w:r>
      <w:r w:rsidRPr="002E179B">
        <w:t xml:space="preserve"> </w:t>
      </w:r>
      <w:r w:rsidRPr="002E179B">
        <w:rPr>
          <w:rFonts w:ascii="Times New Roman" w:hAnsi="Times New Roman"/>
          <w:sz w:val="28"/>
          <w:szCs w:val="28"/>
        </w:rPr>
        <w:t>В нарушение  п. 4 Приказа Минэкономразвития РФ от 30.08.2011г. № 424 «Об утверждении Порядка ведения органами местного самоуправления рее</w:t>
      </w:r>
      <w:r>
        <w:rPr>
          <w:rFonts w:ascii="Times New Roman" w:hAnsi="Times New Roman"/>
          <w:sz w:val="28"/>
          <w:szCs w:val="28"/>
        </w:rPr>
        <w:t>стров муниципального имущества» в разделах Реестра  отсутствуют 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рактеристики  объектов учета. </w:t>
      </w:r>
    </w:p>
    <w:p w:rsidR="002E179B" w:rsidRDefault="002E179B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 Н</w:t>
      </w:r>
      <w:r w:rsidRPr="002E179B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е</w:t>
      </w:r>
      <w:r w:rsidRPr="002E179B">
        <w:rPr>
          <w:rFonts w:ascii="Times New Roman" w:hAnsi="Times New Roman"/>
          <w:sz w:val="28"/>
          <w:szCs w:val="28"/>
        </w:rPr>
        <w:t xml:space="preserve"> п. 3 Приказа Минэкономразвития РФ от 30.08.2011г. № 424 «Об утверждении Порядка ведения органами местного самоуправления рее</w:t>
      </w:r>
      <w:r>
        <w:rPr>
          <w:rFonts w:ascii="Times New Roman" w:hAnsi="Times New Roman"/>
          <w:sz w:val="28"/>
          <w:szCs w:val="28"/>
        </w:rPr>
        <w:t xml:space="preserve">стров муниципального имущества» отсутствует </w:t>
      </w:r>
      <w:r w:rsidRPr="002E179B">
        <w:rPr>
          <w:rFonts w:ascii="Times New Roman" w:hAnsi="Times New Roman"/>
          <w:sz w:val="28"/>
          <w:szCs w:val="28"/>
        </w:rPr>
        <w:t xml:space="preserve"> о назначении лица, о</w:t>
      </w:r>
      <w:r w:rsidRPr="002E179B">
        <w:rPr>
          <w:rFonts w:ascii="Times New Roman" w:hAnsi="Times New Roman"/>
          <w:sz w:val="28"/>
          <w:szCs w:val="28"/>
        </w:rPr>
        <w:t>т</w:t>
      </w:r>
      <w:r w:rsidRPr="002E179B">
        <w:rPr>
          <w:rFonts w:ascii="Times New Roman" w:hAnsi="Times New Roman"/>
          <w:sz w:val="28"/>
          <w:szCs w:val="28"/>
        </w:rPr>
        <w:t>ветственного за ведение Реестра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179B">
        <w:rPr>
          <w:rFonts w:ascii="Times New Roman" w:hAnsi="Times New Roman"/>
          <w:sz w:val="28"/>
          <w:szCs w:val="28"/>
        </w:rPr>
        <w:t xml:space="preserve"> </w:t>
      </w:r>
    </w:p>
    <w:p w:rsidR="002E179B" w:rsidRDefault="002E179B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 </w:t>
      </w:r>
      <w:r w:rsidRPr="002E179B">
        <w:rPr>
          <w:rFonts w:ascii="Times New Roman" w:hAnsi="Times New Roman"/>
          <w:sz w:val="28"/>
          <w:szCs w:val="28"/>
        </w:rPr>
        <w:t>нарушение  Приказа Минфина России от 01.12.2010 N 157н  "Об утверждении Единого плана счетов бухгалтерского учета для органов гос</w:t>
      </w:r>
      <w:r w:rsidRPr="002E179B">
        <w:rPr>
          <w:rFonts w:ascii="Times New Roman" w:hAnsi="Times New Roman"/>
          <w:sz w:val="28"/>
          <w:szCs w:val="28"/>
        </w:rPr>
        <w:t>у</w:t>
      </w:r>
      <w:r w:rsidRPr="002E179B">
        <w:rPr>
          <w:rFonts w:ascii="Times New Roman" w:hAnsi="Times New Roman"/>
          <w:sz w:val="28"/>
          <w:szCs w:val="28"/>
        </w:rPr>
        <w:t>дарственной власти (государственных органов), органов местного сам</w:t>
      </w:r>
      <w:r w:rsidRPr="002E179B">
        <w:rPr>
          <w:rFonts w:ascii="Times New Roman" w:hAnsi="Times New Roman"/>
          <w:sz w:val="28"/>
          <w:szCs w:val="28"/>
        </w:rPr>
        <w:t>о</w:t>
      </w:r>
      <w:r w:rsidRPr="002E179B">
        <w:rPr>
          <w:rFonts w:ascii="Times New Roman" w:hAnsi="Times New Roman"/>
          <w:sz w:val="28"/>
          <w:szCs w:val="28"/>
        </w:rPr>
        <w:t>управления, органов управления государственными внебюджетными фонд</w:t>
      </w:r>
      <w:r w:rsidRPr="002E179B">
        <w:rPr>
          <w:rFonts w:ascii="Times New Roman" w:hAnsi="Times New Roman"/>
          <w:sz w:val="28"/>
          <w:szCs w:val="28"/>
        </w:rPr>
        <w:t>а</w:t>
      </w:r>
      <w:r w:rsidRPr="002E179B">
        <w:rPr>
          <w:rFonts w:ascii="Times New Roman" w:hAnsi="Times New Roman"/>
          <w:sz w:val="28"/>
          <w:szCs w:val="28"/>
        </w:rPr>
        <w:t>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/>
          <w:sz w:val="28"/>
          <w:szCs w:val="28"/>
        </w:rPr>
        <w:t xml:space="preserve"> объекты недвижимого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щества учтены на 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. 108.52</w:t>
      </w:r>
      <w:r w:rsidRPr="002E179B">
        <w:rPr>
          <w:rFonts w:ascii="Times New Roman" w:hAnsi="Times New Roman"/>
          <w:sz w:val="28"/>
          <w:szCs w:val="28"/>
        </w:rPr>
        <w:t>.</w:t>
      </w:r>
    </w:p>
    <w:p w:rsidR="002E179B" w:rsidRDefault="002E179B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2E179B">
        <w:rPr>
          <w:rFonts w:ascii="Times New Roman" w:hAnsi="Times New Roman"/>
          <w:sz w:val="28"/>
          <w:szCs w:val="28"/>
        </w:rPr>
        <w:t xml:space="preserve"> нарушении п. 36 Приказа  Минфина России от 01.12.2010 N 157н</w:t>
      </w:r>
      <w:r w:rsidRPr="002E179B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179B">
        <w:rPr>
          <w:rFonts w:ascii="Times New Roman" w:hAnsi="Times New Roman"/>
          <w:sz w:val="28"/>
          <w:szCs w:val="28"/>
        </w:rPr>
        <w:t>ри  учете недвижимых объектов на учет в казну принят объект без госуда</w:t>
      </w:r>
      <w:r w:rsidRPr="002E179B">
        <w:rPr>
          <w:rFonts w:ascii="Times New Roman" w:hAnsi="Times New Roman"/>
          <w:sz w:val="28"/>
          <w:szCs w:val="28"/>
        </w:rPr>
        <w:t>р</w:t>
      </w:r>
      <w:r w:rsidRPr="002E179B">
        <w:rPr>
          <w:rFonts w:ascii="Times New Roman" w:hAnsi="Times New Roman"/>
          <w:sz w:val="28"/>
          <w:szCs w:val="28"/>
        </w:rPr>
        <w:t>ственной регистрации права на него.</w:t>
      </w:r>
    </w:p>
    <w:p w:rsidR="002E179B" w:rsidRDefault="0004182C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4182C">
        <w:rPr>
          <w:rFonts w:ascii="Times New Roman" w:hAnsi="Times New Roman"/>
          <w:sz w:val="28"/>
          <w:szCs w:val="28"/>
        </w:rPr>
        <w:t xml:space="preserve"> В нарушении  п. 145 Приказа Минфина России от 01.12.2010 №157н аналитический учет объектов в составе имущества казны не  ведется на осн</w:t>
      </w:r>
      <w:r w:rsidRPr="0004182C">
        <w:rPr>
          <w:rFonts w:ascii="Times New Roman" w:hAnsi="Times New Roman"/>
          <w:sz w:val="28"/>
          <w:szCs w:val="28"/>
        </w:rPr>
        <w:t>о</w:t>
      </w:r>
      <w:r w:rsidRPr="0004182C">
        <w:rPr>
          <w:rFonts w:ascii="Times New Roman" w:hAnsi="Times New Roman"/>
          <w:sz w:val="28"/>
          <w:szCs w:val="28"/>
        </w:rPr>
        <w:t xml:space="preserve">вании данных Реестра, а также не установлена периодичность отражения в бюджетном учете операций с объектами, составляющими муниципальную казну на основании информации из </w:t>
      </w:r>
      <w:r>
        <w:rPr>
          <w:rFonts w:ascii="Times New Roman" w:hAnsi="Times New Roman"/>
          <w:sz w:val="28"/>
          <w:szCs w:val="28"/>
        </w:rPr>
        <w:t>Р</w:t>
      </w:r>
      <w:r w:rsidRPr="0004182C">
        <w:rPr>
          <w:rFonts w:ascii="Times New Roman" w:hAnsi="Times New Roman"/>
          <w:sz w:val="28"/>
          <w:szCs w:val="28"/>
        </w:rPr>
        <w:t>еестра имущества соответствующего публично-правового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B2DF2" w:rsidRDefault="008B2DF2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B2DF2">
        <w:rPr>
          <w:rFonts w:ascii="Times New Roman" w:hAnsi="Times New Roman"/>
          <w:sz w:val="28"/>
          <w:szCs w:val="28"/>
        </w:rPr>
        <w:t xml:space="preserve">    В нарушении п. 143 Приказа Минфина России от 01.12.2010 №157н сверка учетных данных с данными Реестра не проводится.    </w:t>
      </w:r>
    </w:p>
    <w:p w:rsidR="008B2DF2" w:rsidRDefault="008B2DF2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B2DF2">
        <w:rPr>
          <w:rFonts w:ascii="Times New Roman" w:hAnsi="Times New Roman"/>
          <w:sz w:val="28"/>
          <w:szCs w:val="28"/>
        </w:rPr>
        <w:t>В нарушение п. 145 Приказа Минфина  России  от 01.12.2010 №157н наименования объектов, находящихся в бюджетном учете в составе имущ</w:t>
      </w:r>
      <w:r w:rsidRPr="008B2DF2">
        <w:rPr>
          <w:rFonts w:ascii="Times New Roman" w:hAnsi="Times New Roman"/>
          <w:sz w:val="28"/>
          <w:szCs w:val="28"/>
        </w:rPr>
        <w:t>е</w:t>
      </w:r>
      <w:r w:rsidRPr="008B2DF2">
        <w:rPr>
          <w:rFonts w:ascii="Times New Roman" w:hAnsi="Times New Roman"/>
          <w:sz w:val="28"/>
          <w:szCs w:val="28"/>
        </w:rPr>
        <w:t>ства казны и их характеристики не соответствуют Реестру муниципального имущества Троицкого района.</w:t>
      </w:r>
    </w:p>
    <w:p w:rsidR="008B2DF2" w:rsidRDefault="008B2DF2" w:rsidP="002E179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нарушении ст. 11 Федерального закона 402-ФЗ от 06.12.2011года   п</w:t>
      </w:r>
      <w:r w:rsidRPr="008B2DF2">
        <w:rPr>
          <w:rFonts w:ascii="Times New Roman" w:hAnsi="Times New Roman"/>
          <w:sz w:val="28"/>
          <w:szCs w:val="28"/>
        </w:rPr>
        <w:t>о предоставленным</w:t>
      </w:r>
      <w:r>
        <w:rPr>
          <w:rFonts w:ascii="Times New Roman" w:hAnsi="Times New Roman"/>
          <w:sz w:val="28"/>
          <w:szCs w:val="28"/>
        </w:rPr>
        <w:t xml:space="preserve"> данным</w:t>
      </w:r>
      <w:r w:rsidRPr="008B2DF2">
        <w:rPr>
          <w:rFonts w:ascii="Times New Roman" w:hAnsi="Times New Roman"/>
          <w:sz w:val="28"/>
          <w:szCs w:val="28"/>
        </w:rPr>
        <w:t xml:space="preserve"> Администрацией Троицкого инвентаризация имущества казны в проверяемом периоде не проводилась</w:t>
      </w:r>
      <w:r>
        <w:rPr>
          <w:rFonts w:ascii="Times New Roman" w:hAnsi="Times New Roman"/>
          <w:sz w:val="28"/>
          <w:szCs w:val="28"/>
        </w:rPr>
        <w:t>.</w:t>
      </w:r>
    </w:p>
    <w:p w:rsidR="008B2DF2" w:rsidRPr="008B2DF2" w:rsidRDefault="008B2DF2" w:rsidP="002E179B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2DF2">
        <w:rPr>
          <w:rFonts w:ascii="Times New Roman" w:hAnsi="Times New Roman"/>
          <w:b/>
          <w:sz w:val="28"/>
          <w:szCs w:val="28"/>
        </w:rPr>
        <w:lastRenderedPageBreak/>
        <w:t>Предложения</w:t>
      </w:r>
      <w:r w:rsidRPr="008B2DF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8B2DF2">
        <w:rPr>
          <w:rFonts w:ascii="Times New Roman" w:hAnsi="Times New Roman"/>
          <w:b/>
          <w:sz w:val="28"/>
          <w:szCs w:val="28"/>
        </w:rPr>
        <w:t xml:space="preserve">  </w:t>
      </w:r>
    </w:p>
    <w:p w:rsidR="008B2DF2" w:rsidRDefault="008B2DF2" w:rsidP="008B2DF2">
      <w:pPr>
        <w:pStyle w:val="a5"/>
        <w:numPr>
          <w:ilvl w:val="0"/>
          <w:numId w:val="11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B2DF2">
        <w:rPr>
          <w:rFonts w:ascii="Times New Roman" w:hAnsi="Times New Roman"/>
          <w:sz w:val="28"/>
          <w:szCs w:val="28"/>
        </w:rPr>
        <w:t>Для определения имущества, подлежащего учету в составе им</w:t>
      </w:r>
      <w:r w:rsidRPr="008B2DF2">
        <w:rPr>
          <w:rFonts w:ascii="Times New Roman" w:hAnsi="Times New Roman"/>
          <w:sz w:val="28"/>
          <w:szCs w:val="28"/>
        </w:rPr>
        <w:t>у</w:t>
      </w:r>
      <w:r w:rsidRPr="008B2DF2">
        <w:rPr>
          <w:rFonts w:ascii="Times New Roman" w:hAnsi="Times New Roman"/>
          <w:sz w:val="28"/>
          <w:szCs w:val="28"/>
        </w:rPr>
        <w:t>щества казны, лиц, на которых возлагаются обязанности по содержанию и учету такого имущества, бухгалтерский (бюджетный) учет имущества казны, в каком порядке осуществляется инвентаризация имущества казны муниц</w:t>
      </w:r>
      <w:r w:rsidRPr="008B2DF2">
        <w:rPr>
          <w:rFonts w:ascii="Times New Roman" w:hAnsi="Times New Roman"/>
          <w:sz w:val="28"/>
          <w:szCs w:val="28"/>
        </w:rPr>
        <w:t>и</w:t>
      </w:r>
      <w:r w:rsidRPr="008B2DF2">
        <w:rPr>
          <w:rFonts w:ascii="Times New Roman" w:hAnsi="Times New Roman"/>
          <w:sz w:val="28"/>
          <w:szCs w:val="28"/>
        </w:rPr>
        <w:t xml:space="preserve">пального образования и друге вопросы, необходимо наличие утвержденного муниципального правового акта.  Контрольно-счетный орган  рекомендует Администрации Троицкого района в срок до 01.01.2024 года разработать и утвердить «Положение о муниципальной казне Троицкого района».  </w:t>
      </w:r>
    </w:p>
    <w:p w:rsidR="00877F90" w:rsidRPr="008B2DF2" w:rsidRDefault="008B2DF2" w:rsidP="008B2DF2">
      <w:pPr>
        <w:pStyle w:val="a5"/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B2DF2">
        <w:rPr>
          <w:rFonts w:ascii="Times New Roman" w:hAnsi="Times New Roman"/>
          <w:sz w:val="28"/>
          <w:szCs w:val="28"/>
        </w:rPr>
        <w:t>Внести изменение в  Решение Троицкого  районного Совета д</w:t>
      </w:r>
      <w:r w:rsidRPr="008B2DF2">
        <w:rPr>
          <w:rFonts w:ascii="Times New Roman" w:hAnsi="Times New Roman"/>
          <w:sz w:val="28"/>
          <w:szCs w:val="28"/>
        </w:rPr>
        <w:t>е</w:t>
      </w:r>
      <w:r w:rsidRPr="008B2DF2">
        <w:rPr>
          <w:rFonts w:ascii="Times New Roman" w:hAnsi="Times New Roman"/>
          <w:sz w:val="28"/>
          <w:szCs w:val="28"/>
        </w:rPr>
        <w:t>путатов от  28.11.2013 года № 76 «Положения о порядке управления муниц</w:t>
      </w:r>
      <w:r w:rsidRPr="008B2DF2">
        <w:rPr>
          <w:rFonts w:ascii="Times New Roman" w:hAnsi="Times New Roman"/>
          <w:sz w:val="28"/>
          <w:szCs w:val="28"/>
        </w:rPr>
        <w:t>и</w:t>
      </w:r>
      <w:r w:rsidRPr="008B2DF2">
        <w:rPr>
          <w:rFonts w:ascii="Times New Roman" w:hAnsi="Times New Roman"/>
          <w:sz w:val="28"/>
          <w:szCs w:val="28"/>
        </w:rPr>
        <w:t>пальным имуществом муниципального образования Троицкий район Алта</w:t>
      </w:r>
      <w:r w:rsidRPr="008B2DF2">
        <w:rPr>
          <w:rFonts w:ascii="Times New Roman" w:hAnsi="Times New Roman"/>
          <w:sz w:val="28"/>
          <w:szCs w:val="28"/>
        </w:rPr>
        <w:t>й</w:t>
      </w:r>
      <w:r w:rsidRPr="008B2DF2">
        <w:rPr>
          <w:rFonts w:ascii="Times New Roman" w:hAnsi="Times New Roman"/>
          <w:sz w:val="28"/>
          <w:szCs w:val="28"/>
        </w:rPr>
        <w:t xml:space="preserve">ского края» в части  определения порядка </w:t>
      </w:r>
      <w:proofErr w:type="gramStart"/>
      <w:r w:rsidRPr="008B2D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B2DF2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переданного муниципального имущества.</w:t>
      </w:r>
    </w:p>
    <w:p w:rsidR="008B2DF2" w:rsidRDefault="008B2DF2" w:rsidP="008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DF2" w:rsidRDefault="008B2DF2" w:rsidP="008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DF2" w:rsidRDefault="008B2DF2" w:rsidP="008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F11" w:rsidRDefault="0090376B" w:rsidP="00951B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</w:t>
      </w:r>
      <w:r w:rsidR="0082723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72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1BE7" w:rsidRDefault="00FF3A26" w:rsidP="00951B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534F11">
        <w:rPr>
          <w:rFonts w:ascii="Times New Roman" w:hAnsi="Times New Roman"/>
          <w:sz w:val="28"/>
          <w:szCs w:val="28"/>
        </w:rPr>
        <w:t xml:space="preserve"> района</w:t>
      </w:r>
      <w:r w:rsidR="0090376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376B">
        <w:rPr>
          <w:rFonts w:ascii="Times New Roman" w:hAnsi="Times New Roman"/>
          <w:sz w:val="28"/>
          <w:szCs w:val="28"/>
        </w:rPr>
        <w:t xml:space="preserve">            </w:t>
      </w:r>
      <w:r w:rsidR="00534F11">
        <w:rPr>
          <w:rFonts w:ascii="Times New Roman" w:hAnsi="Times New Roman"/>
          <w:sz w:val="28"/>
          <w:szCs w:val="28"/>
        </w:rPr>
        <w:t xml:space="preserve">       </w:t>
      </w:r>
      <w:r w:rsidR="0090376B">
        <w:rPr>
          <w:rFonts w:ascii="Times New Roman" w:hAnsi="Times New Roman"/>
          <w:sz w:val="28"/>
          <w:szCs w:val="28"/>
        </w:rPr>
        <w:t xml:space="preserve">  </w:t>
      </w:r>
      <w:r w:rsidR="004E7C6F">
        <w:rPr>
          <w:rFonts w:ascii="Times New Roman" w:hAnsi="Times New Roman"/>
          <w:sz w:val="28"/>
          <w:szCs w:val="28"/>
        </w:rPr>
        <w:t xml:space="preserve">   </w:t>
      </w:r>
      <w:r w:rsidR="009037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О.И. Присяжных</w:t>
      </w:r>
    </w:p>
    <w:p w:rsidR="003223C8" w:rsidRDefault="003223C8" w:rsidP="003223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23C8" w:rsidRDefault="003223C8" w:rsidP="003223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23C8" w:rsidRPr="003223C8" w:rsidRDefault="003223C8" w:rsidP="003223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23C8">
        <w:rPr>
          <w:rFonts w:ascii="Times New Roman" w:hAnsi="Times New Roman"/>
          <w:sz w:val="28"/>
          <w:szCs w:val="28"/>
        </w:rPr>
        <w:t>Экземпляр акта получил «____»________2023 года</w:t>
      </w:r>
    </w:p>
    <w:p w:rsidR="003223C8" w:rsidRDefault="003223C8" w:rsidP="00951B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34F11" w:rsidRDefault="003223C8" w:rsidP="00951B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Троицкого района                                                           В.В. Журавлёв         </w:t>
      </w:r>
    </w:p>
    <w:sectPr w:rsidR="00534F11" w:rsidSect="0089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E3A"/>
    <w:multiLevelType w:val="hybridMultilevel"/>
    <w:tmpl w:val="DFF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CA9"/>
    <w:multiLevelType w:val="hybridMultilevel"/>
    <w:tmpl w:val="E5C2DD26"/>
    <w:lvl w:ilvl="0" w:tplc="32A09C9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CF5ADF"/>
    <w:multiLevelType w:val="hybridMultilevel"/>
    <w:tmpl w:val="68842C9C"/>
    <w:lvl w:ilvl="0" w:tplc="B8947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F75AC3"/>
    <w:multiLevelType w:val="hybridMultilevel"/>
    <w:tmpl w:val="3070AC5C"/>
    <w:lvl w:ilvl="0" w:tplc="CB38CC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A43F80"/>
    <w:multiLevelType w:val="hybridMultilevel"/>
    <w:tmpl w:val="DA3E3052"/>
    <w:lvl w:ilvl="0" w:tplc="0CAEB41A">
      <w:start w:val="1"/>
      <w:numFmt w:val="decimal"/>
      <w:lvlText w:val="%1.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0107CF"/>
    <w:multiLevelType w:val="hybridMultilevel"/>
    <w:tmpl w:val="FE163E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464ED6"/>
    <w:multiLevelType w:val="hybridMultilevel"/>
    <w:tmpl w:val="05025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861"/>
    <w:multiLevelType w:val="hybridMultilevel"/>
    <w:tmpl w:val="054A5824"/>
    <w:lvl w:ilvl="0" w:tplc="138899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73A88"/>
    <w:multiLevelType w:val="hybridMultilevel"/>
    <w:tmpl w:val="DF185B9A"/>
    <w:lvl w:ilvl="0" w:tplc="633A1F4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0602FD"/>
    <w:multiLevelType w:val="hybridMultilevel"/>
    <w:tmpl w:val="F9A2469E"/>
    <w:lvl w:ilvl="0" w:tplc="76C03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0E6C4A"/>
    <w:multiLevelType w:val="hybridMultilevel"/>
    <w:tmpl w:val="BC522F0C"/>
    <w:lvl w:ilvl="0" w:tplc="20281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BE7"/>
    <w:rsid w:val="00021C84"/>
    <w:rsid w:val="0002357D"/>
    <w:rsid w:val="00024155"/>
    <w:rsid w:val="00031EB1"/>
    <w:rsid w:val="00033A2D"/>
    <w:rsid w:val="0003593E"/>
    <w:rsid w:val="0004182C"/>
    <w:rsid w:val="0004508C"/>
    <w:rsid w:val="00050ACE"/>
    <w:rsid w:val="0005484D"/>
    <w:rsid w:val="00056913"/>
    <w:rsid w:val="000609B1"/>
    <w:rsid w:val="000702CB"/>
    <w:rsid w:val="00072384"/>
    <w:rsid w:val="00080EDC"/>
    <w:rsid w:val="00084FD1"/>
    <w:rsid w:val="000853CC"/>
    <w:rsid w:val="00086A1B"/>
    <w:rsid w:val="000A14CB"/>
    <w:rsid w:val="000A627F"/>
    <w:rsid w:val="000A7566"/>
    <w:rsid w:val="000B054B"/>
    <w:rsid w:val="000B3F37"/>
    <w:rsid w:val="000B6B8A"/>
    <w:rsid w:val="000B70E9"/>
    <w:rsid w:val="000D2E3D"/>
    <w:rsid w:val="000F1E32"/>
    <w:rsid w:val="000F4749"/>
    <w:rsid w:val="00105DE5"/>
    <w:rsid w:val="001134FA"/>
    <w:rsid w:val="001138E9"/>
    <w:rsid w:val="00114ABA"/>
    <w:rsid w:val="00120F2C"/>
    <w:rsid w:val="00121F99"/>
    <w:rsid w:val="00123846"/>
    <w:rsid w:val="00124A63"/>
    <w:rsid w:val="00126C43"/>
    <w:rsid w:val="001310FE"/>
    <w:rsid w:val="00133124"/>
    <w:rsid w:val="00135D96"/>
    <w:rsid w:val="001535E1"/>
    <w:rsid w:val="00162C98"/>
    <w:rsid w:val="00163E91"/>
    <w:rsid w:val="00171F13"/>
    <w:rsid w:val="00180A04"/>
    <w:rsid w:val="00181ECF"/>
    <w:rsid w:val="001826C1"/>
    <w:rsid w:val="0018629E"/>
    <w:rsid w:val="00191885"/>
    <w:rsid w:val="00193871"/>
    <w:rsid w:val="00193AA6"/>
    <w:rsid w:val="001955F6"/>
    <w:rsid w:val="00195C7E"/>
    <w:rsid w:val="001A14F9"/>
    <w:rsid w:val="001A776D"/>
    <w:rsid w:val="001B19B3"/>
    <w:rsid w:val="001B32C8"/>
    <w:rsid w:val="001B6801"/>
    <w:rsid w:val="001C5A8C"/>
    <w:rsid w:val="001E1561"/>
    <w:rsid w:val="001E777C"/>
    <w:rsid w:val="001E7798"/>
    <w:rsid w:val="002060AB"/>
    <w:rsid w:val="0021028E"/>
    <w:rsid w:val="00212988"/>
    <w:rsid w:val="00220119"/>
    <w:rsid w:val="00221F03"/>
    <w:rsid w:val="00227A9E"/>
    <w:rsid w:val="00232D96"/>
    <w:rsid w:val="002478FB"/>
    <w:rsid w:val="00250D5A"/>
    <w:rsid w:val="00261DAB"/>
    <w:rsid w:val="00271942"/>
    <w:rsid w:val="002777F6"/>
    <w:rsid w:val="002937BF"/>
    <w:rsid w:val="002A0358"/>
    <w:rsid w:val="002A6B40"/>
    <w:rsid w:val="002B11E3"/>
    <w:rsid w:val="002B1D3A"/>
    <w:rsid w:val="002B2FC3"/>
    <w:rsid w:val="002B3FDE"/>
    <w:rsid w:val="002B478C"/>
    <w:rsid w:val="002B4D90"/>
    <w:rsid w:val="002B5484"/>
    <w:rsid w:val="002B7175"/>
    <w:rsid w:val="002C6288"/>
    <w:rsid w:val="002C7394"/>
    <w:rsid w:val="002D5FAD"/>
    <w:rsid w:val="002E179B"/>
    <w:rsid w:val="002F5EA8"/>
    <w:rsid w:val="00303FED"/>
    <w:rsid w:val="00307507"/>
    <w:rsid w:val="00317950"/>
    <w:rsid w:val="003210EF"/>
    <w:rsid w:val="00321356"/>
    <w:rsid w:val="003223C8"/>
    <w:rsid w:val="003223D1"/>
    <w:rsid w:val="00323B73"/>
    <w:rsid w:val="00332701"/>
    <w:rsid w:val="00335A62"/>
    <w:rsid w:val="00336C6E"/>
    <w:rsid w:val="00340DB2"/>
    <w:rsid w:val="00350EE0"/>
    <w:rsid w:val="00350F60"/>
    <w:rsid w:val="00352C54"/>
    <w:rsid w:val="003622AC"/>
    <w:rsid w:val="003675B3"/>
    <w:rsid w:val="00374392"/>
    <w:rsid w:val="003824EC"/>
    <w:rsid w:val="00383EE8"/>
    <w:rsid w:val="00384F0E"/>
    <w:rsid w:val="003906BF"/>
    <w:rsid w:val="003A3FA7"/>
    <w:rsid w:val="003A4AF6"/>
    <w:rsid w:val="003A5ED3"/>
    <w:rsid w:val="003B0A59"/>
    <w:rsid w:val="003B1E6B"/>
    <w:rsid w:val="003B2FD3"/>
    <w:rsid w:val="003B40CE"/>
    <w:rsid w:val="003B6832"/>
    <w:rsid w:val="003C2594"/>
    <w:rsid w:val="003C41ED"/>
    <w:rsid w:val="003C656E"/>
    <w:rsid w:val="003C7BCE"/>
    <w:rsid w:val="003D0B71"/>
    <w:rsid w:val="003D2586"/>
    <w:rsid w:val="003D4BCE"/>
    <w:rsid w:val="003D5070"/>
    <w:rsid w:val="003D6169"/>
    <w:rsid w:val="003D6294"/>
    <w:rsid w:val="003E0C71"/>
    <w:rsid w:val="003E0CB7"/>
    <w:rsid w:val="003E1A08"/>
    <w:rsid w:val="003F1A53"/>
    <w:rsid w:val="003F494A"/>
    <w:rsid w:val="003F49BB"/>
    <w:rsid w:val="00400BAF"/>
    <w:rsid w:val="004017D4"/>
    <w:rsid w:val="00406363"/>
    <w:rsid w:val="004107E7"/>
    <w:rsid w:val="00421CDB"/>
    <w:rsid w:val="004258C9"/>
    <w:rsid w:val="0043199C"/>
    <w:rsid w:val="004323D3"/>
    <w:rsid w:val="00436115"/>
    <w:rsid w:val="00437212"/>
    <w:rsid w:val="00444AC8"/>
    <w:rsid w:val="00445862"/>
    <w:rsid w:val="0045199E"/>
    <w:rsid w:val="004671AC"/>
    <w:rsid w:val="00470E0D"/>
    <w:rsid w:val="00475A8A"/>
    <w:rsid w:val="004761A4"/>
    <w:rsid w:val="00476A8A"/>
    <w:rsid w:val="004877EC"/>
    <w:rsid w:val="004970BC"/>
    <w:rsid w:val="004A6095"/>
    <w:rsid w:val="004A7C19"/>
    <w:rsid w:val="004B2134"/>
    <w:rsid w:val="004B7446"/>
    <w:rsid w:val="004C061B"/>
    <w:rsid w:val="004C28B1"/>
    <w:rsid w:val="004C3A1B"/>
    <w:rsid w:val="004C3CF4"/>
    <w:rsid w:val="004E0D5A"/>
    <w:rsid w:val="004E55C4"/>
    <w:rsid w:val="004E7C6F"/>
    <w:rsid w:val="004E7D2A"/>
    <w:rsid w:val="004F1966"/>
    <w:rsid w:val="004F45AA"/>
    <w:rsid w:val="00504E2D"/>
    <w:rsid w:val="00510020"/>
    <w:rsid w:val="0051191C"/>
    <w:rsid w:val="00513E5F"/>
    <w:rsid w:val="00524C9C"/>
    <w:rsid w:val="00531E72"/>
    <w:rsid w:val="005337B7"/>
    <w:rsid w:val="00533F87"/>
    <w:rsid w:val="00534F11"/>
    <w:rsid w:val="00535B39"/>
    <w:rsid w:val="00547090"/>
    <w:rsid w:val="005571EA"/>
    <w:rsid w:val="00575509"/>
    <w:rsid w:val="0058599D"/>
    <w:rsid w:val="00586160"/>
    <w:rsid w:val="00590B4D"/>
    <w:rsid w:val="00592490"/>
    <w:rsid w:val="00592EF3"/>
    <w:rsid w:val="00595A59"/>
    <w:rsid w:val="005972E6"/>
    <w:rsid w:val="00597431"/>
    <w:rsid w:val="005A3E81"/>
    <w:rsid w:val="005B351F"/>
    <w:rsid w:val="005B4DA4"/>
    <w:rsid w:val="005B7D27"/>
    <w:rsid w:val="005E0E50"/>
    <w:rsid w:val="005E69CC"/>
    <w:rsid w:val="005F4B4D"/>
    <w:rsid w:val="005F588D"/>
    <w:rsid w:val="005F6436"/>
    <w:rsid w:val="00604A75"/>
    <w:rsid w:val="00604F07"/>
    <w:rsid w:val="00605F5C"/>
    <w:rsid w:val="00612FFC"/>
    <w:rsid w:val="00624B66"/>
    <w:rsid w:val="00627033"/>
    <w:rsid w:val="006275BF"/>
    <w:rsid w:val="006338EB"/>
    <w:rsid w:val="00636443"/>
    <w:rsid w:val="00646124"/>
    <w:rsid w:val="006500B1"/>
    <w:rsid w:val="00650BF1"/>
    <w:rsid w:val="00652C25"/>
    <w:rsid w:val="006532DD"/>
    <w:rsid w:val="006636E7"/>
    <w:rsid w:val="00670906"/>
    <w:rsid w:val="00670B5B"/>
    <w:rsid w:val="0067600B"/>
    <w:rsid w:val="0068233C"/>
    <w:rsid w:val="00684837"/>
    <w:rsid w:val="00686B38"/>
    <w:rsid w:val="006925D3"/>
    <w:rsid w:val="006B4D92"/>
    <w:rsid w:val="006D53A9"/>
    <w:rsid w:val="006E2517"/>
    <w:rsid w:val="006E2959"/>
    <w:rsid w:val="006E5094"/>
    <w:rsid w:val="006E5596"/>
    <w:rsid w:val="006F581D"/>
    <w:rsid w:val="007016AC"/>
    <w:rsid w:val="00706601"/>
    <w:rsid w:val="0071165B"/>
    <w:rsid w:val="00726E7E"/>
    <w:rsid w:val="0073535D"/>
    <w:rsid w:val="007452A1"/>
    <w:rsid w:val="00747803"/>
    <w:rsid w:val="0075146C"/>
    <w:rsid w:val="00757636"/>
    <w:rsid w:val="00757BDA"/>
    <w:rsid w:val="00761CA6"/>
    <w:rsid w:val="00765588"/>
    <w:rsid w:val="00765F9F"/>
    <w:rsid w:val="00766D8B"/>
    <w:rsid w:val="00772495"/>
    <w:rsid w:val="00777BFA"/>
    <w:rsid w:val="00780C39"/>
    <w:rsid w:val="00781A3D"/>
    <w:rsid w:val="0078279A"/>
    <w:rsid w:val="00782F5D"/>
    <w:rsid w:val="00783849"/>
    <w:rsid w:val="007A24A8"/>
    <w:rsid w:val="007B1089"/>
    <w:rsid w:val="007C0D93"/>
    <w:rsid w:val="007D0864"/>
    <w:rsid w:val="007D50C0"/>
    <w:rsid w:val="007D6943"/>
    <w:rsid w:val="007F0E92"/>
    <w:rsid w:val="007F19F8"/>
    <w:rsid w:val="007F66E0"/>
    <w:rsid w:val="00817A9E"/>
    <w:rsid w:val="008208D6"/>
    <w:rsid w:val="00821353"/>
    <w:rsid w:val="00823F59"/>
    <w:rsid w:val="00826947"/>
    <w:rsid w:val="0082723A"/>
    <w:rsid w:val="008312D4"/>
    <w:rsid w:val="00831CC7"/>
    <w:rsid w:val="00833884"/>
    <w:rsid w:val="00837E90"/>
    <w:rsid w:val="00850A9E"/>
    <w:rsid w:val="008512EE"/>
    <w:rsid w:val="0086656E"/>
    <w:rsid w:val="0087179F"/>
    <w:rsid w:val="00877F90"/>
    <w:rsid w:val="008835E6"/>
    <w:rsid w:val="00883AAB"/>
    <w:rsid w:val="00883CFC"/>
    <w:rsid w:val="00890939"/>
    <w:rsid w:val="00896820"/>
    <w:rsid w:val="00896E2C"/>
    <w:rsid w:val="008A0AD9"/>
    <w:rsid w:val="008A14E2"/>
    <w:rsid w:val="008A440F"/>
    <w:rsid w:val="008A4EC2"/>
    <w:rsid w:val="008B2DF2"/>
    <w:rsid w:val="008C7822"/>
    <w:rsid w:val="008D4244"/>
    <w:rsid w:val="008E15F8"/>
    <w:rsid w:val="008E4A1C"/>
    <w:rsid w:val="008E6A57"/>
    <w:rsid w:val="008F04EF"/>
    <w:rsid w:val="008F49A1"/>
    <w:rsid w:val="0090376B"/>
    <w:rsid w:val="00920627"/>
    <w:rsid w:val="00922F85"/>
    <w:rsid w:val="009248EA"/>
    <w:rsid w:val="00927819"/>
    <w:rsid w:val="00930F6B"/>
    <w:rsid w:val="00944E51"/>
    <w:rsid w:val="009461BD"/>
    <w:rsid w:val="00951BE7"/>
    <w:rsid w:val="00953E77"/>
    <w:rsid w:val="0095640D"/>
    <w:rsid w:val="009575A9"/>
    <w:rsid w:val="0097270C"/>
    <w:rsid w:val="009813A5"/>
    <w:rsid w:val="00983B3E"/>
    <w:rsid w:val="0099140C"/>
    <w:rsid w:val="00995218"/>
    <w:rsid w:val="009A0C01"/>
    <w:rsid w:val="009A7345"/>
    <w:rsid w:val="009B1DB4"/>
    <w:rsid w:val="009D150D"/>
    <w:rsid w:val="009D3031"/>
    <w:rsid w:val="009D4935"/>
    <w:rsid w:val="009E6415"/>
    <w:rsid w:val="009E7815"/>
    <w:rsid w:val="009F4AB6"/>
    <w:rsid w:val="009F6B92"/>
    <w:rsid w:val="00A0001D"/>
    <w:rsid w:val="00A20E09"/>
    <w:rsid w:val="00A21E7F"/>
    <w:rsid w:val="00A30C85"/>
    <w:rsid w:val="00A40FCD"/>
    <w:rsid w:val="00A42C79"/>
    <w:rsid w:val="00A54592"/>
    <w:rsid w:val="00A651D1"/>
    <w:rsid w:val="00A85EF8"/>
    <w:rsid w:val="00A9055F"/>
    <w:rsid w:val="00A94725"/>
    <w:rsid w:val="00AB3228"/>
    <w:rsid w:val="00AB697D"/>
    <w:rsid w:val="00AC1BC1"/>
    <w:rsid w:val="00AD7CE3"/>
    <w:rsid w:val="00AE4E73"/>
    <w:rsid w:val="00AE5EA8"/>
    <w:rsid w:val="00AE6296"/>
    <w:rsid w:val="00AE71E2"/>
    <w:rsid w:val="00B01F29"/>
    <w:rsid w:val="00B04C17"/>
    <w:rsid w:val="00B0608A"/>
    <w:rsid w:val="00B21460"/>
    <w:rsid w:val="00B23147"/>
    <w:rsid w:val="00B266EA"/>
    <w:rsid w:val="00B34ED1"/>
    <w:rsid w:val="00B4120F"/>
    <w:rsid w:val="00B43A0F"/>
    <w:rsid w:val="00B44043"/>
    <w:rsid w:val="00B55E5F"/>
    <w:rsid w:val="00B565A8"/>
    <w:rsid w:val="00B64FE5"/>
    <w:rsid w:val="00B70983"/>
    <w:rsid w:val="00B73A6E"/>
    <w:rsid w:val="00B76506"/>
    <w:rsid w:val="00B766CE"/>
    <w:rsid w:val="00B864A5"/>
    <w:rsid w:val="00B87B1C"/>
    <w:rsid w:val="00B92EA4"/>
    <w:rsid w:val="00B95A81"/>
    <w:rsid w:val="00B963FC"/>
    <w:rsid w:val="00BA3043"/>
    <w:rsid w:val="00BA428F"/>
    <w:rsid w:val="00BC4446"/>
    <w:rsid w:val="00BC7BC1"/>
    <w:rsid w:val="00BD0056"/>
    <w:rsid w:val="00BD0868"/>
    <w:rsid w:val="00BD2CEF"/>
    <w:rsid w:val="00BD34C9"/>
    <w:rsid w:val="00BD3E62"/>
    <w:rsid w:val="00BE245F"/>
    <w:rsid w:val="00BE2899"/>
    <w:rsid w:val="00BE45D7"/>
    <w:rsid w:val="00BE5B98"/>
    <w:rsid w:val="00BF450D"/>
    <w:rsid w:val="00C03F1A"/>
    <w:rsid w:val="00C04C6D"/>
    <w:rsid w:val="00C141B8"/>
    <w:rsid w:val="00C30C79"/>
    <w:rsid w:val="00C439C3"/>
    <w:rsid w:val="00C45D1D"/>
    <w:rsid w:val="00C51CAB"/>
    <w:rsid w:val="00C6388E"/>
    <w:rsid w:val="00C675DB"/>
    <w:rsid w:val="00C67637"/>
    <w:rsid w:val="00C92240"/>
    <w:rsid w:val="00C92FA7"/>
    <w:rsid w:val="00C941B8"/>
    <w:rsid w:val="00CA07AD"/>
    <w:rsid w:val="00CA339A"/>
    <w:rsid w:val="00CA5EBD"/>
    <w:rsid w:val="00CB28E2"/>
    <w:rsid w:val="00CC39B0"/>
    <w:rsid w:val="00CC69A5"/>
    <w:rsid w:val="00CD3643"/>
    <w:rsid w:val="00CD3D09"/>
    <w:rsid w:val="00CE06BD"/>
    <w:rsid w:val="00CE153A"/>
    <w:rsid w:val="00CE6310"/>
    <w:rsid w:val="00CF40BF"/>
    <w:rsid w:val="00D135EA"/>
    <w:rsid w:val="00D15B29"/>
    <w:rsid w:val="00D16652"/>
    <w:rsid w:val="00D21718"/>
    <w:rsid w:val="00D21970"/>
    <w:rsid w:val="00D24D8E"/>
    <w:rsid w:val="00D36F6B"/>
    <w:rsid w:val="00D432CA"/>
    <w:rsid w:val="00D5629A"/>
    <w:rsid w:val="00D56840"/>
    <w:rsid w:val="00D60F1E"/>
    <w:rsid w:val="00D63182"/>
    <w:rsid w:val="00D64BD5"/>
    <w:rsid w:val="00D6775D"/>
    <w:rsid w:val="00D75650"/>
    <w:rsid w:val="00D77B84"/>
    <w:rsid w:val="00D95E18"/>
    <w:rsid w:val="00D96F93"/>
    <w:rsid w:val="00D96FEF"/>
    <w:rsid w:val="00DB053D"/>
    <w:rsid w:val="00DB33DF"/>
    <w:rsid w:val="00DB35AA"/>
    <w:rsid w:val="00DB3622"/>
    <w:rsid w:val="00DB7713"/>
    <w:rsid w:val="00DC06BC"/>
    <w:rsid w:val="00DC29CF"/>
    <w:rsid w:val="00DC33BB"/>
    <w:rsid w:val="00DC78A9"/>
    <w:rsid w:val="00DD17ED"/>
    <w:rsid w:val="00DD5619"/>
    <w:rsid w:val="00DE416A"/>
    <w:rsid w:val="00DE4D97"/>
    <w:rsid w:val="00DE5417"/>
    <w:rsid w:val="00DE6B72"/>
    <w:rsid w:val="00DF27AB"/>
    <w:rsid w:val="00DF3B69"/>
    <w:rsid w:val="00DF4F83"/>
    <w:rsid w:val="00E17148"/>
    <w:rsid w:val="00E22C22"/>
    <w:rsid w:val="00E22DC9"/>
    <w:rsid w:val="00E2414E"/>
    <w:rsid w:val="00E271D0"/>
    <w:rsid w:val="00E32346"/>
    <w:rsid w:val="00E343A4"/>
    <w:rsid w:val="00E508F4"/>
    <w:rsid w:val="00E51183"/>
    <w:rsid w:val="00E52776"/>
    <w:rsid w:val="00E5369C"/>
    <w:rsid w:val="00E6300D"/>
    <w:rsid w:val="00E72CA4"/>
    <w:rsid w:val="00E73D7A"/>
    <w:rsid w:val="00E76FC7"/>
    <w:rsid w:val="00E8342C"/>
    <w:rsid w:val="00E84921"/>
    <w:rsid w:val="00EA21B6"/>
    <w:rsid w:val="00EA2F2F"/>
    <w:rsid w:val="00EA50AD"/>
    <w:rsid w:val="00EB0FF4"/>
    <w:rsid w:val="00EB2254"/>
    <w:rsid w:val="00EB34EE"/>
    <w:rsid w:val="00EC0205"/>
    <w:rsid w:val="00ED67DF"/>
    <w:rsid w:val="00ED70FA"/>
    <w:rsid w:val="00ED71C0"/>
    <w:rsid w:val="00ED731D"/>
    <w:rsid w:val="00ED74FC"/>
    <w:rsid w:val="00EE1529"/>
    <w:rsid w:val="00EE2101"/>
    <w:rsid w:val="00EE40E3"/>
    <w:rsid w:val="00F02134"/>
    <w:rsid w:val="00F042F7"/>
    <w:rsid w:val="00F14B82"/>
    <w:rsid w:val="00F15892"/>
    <w:rsid w:val="00F16066"/>
    <w:rsid w:val="00F16595"/>
    <w:rsid w:val="00F16B3E"/>
    <w:rsid w:val="00F17DCB"/>
    <w:rsid w:val="00F22851"/>
    <w:rsid w:val="00F25620"/>
    <w:rsid w:val="00F511C6"/>
    <w:rsid w:val="00F648F9"/>
    <w:rsid w:val="00F67782"/>
    <w:rsid w:val="00F83277"/>
    <w:rsid w:val="00FA15A1"/>
    <w:rsid w:val="00FB361F"/>
    <w:rsid w:val="00FB63BC"/>
    <w:rsid w:val="00FD02B5"/>
    <w:rsid w:val="00FE48F3"/>
    <w:rsid w:val="00FE4B88"/>
    <w:rsid w:val="00FF3A2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1BE7"/>
    <w:pPr>
      <w:spacing w:after="0" w:line="240" w:lineRule="auto"/>
    </w:pPr>
    <w:rPr>
      <w:rFonts w:ascii="Times New Roman" w:hAnsi="Times New Roman"/>
      <w:color w:val="FF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1BE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5">
    <w:name w:val="List Paragraph"/>
    <w:basedOn w:val="a"/>
    <w:uiPriority w:val="34"/>
    <w:qFormat/>
    <w:rsid w:val="00765F9F"/>
    <w:pPr>
      <w:ind w:left="720"/>
      <w:contextualSpacing/>
    </w:pPr>
  </w:style>
  <w:style w:type="table" w:styleId="a6">
    <w:name w:val="Table Grid"/>
    <w:basedOn w:val="a1"/>
    <w:uiPriority w:val="59"/>
    <w:rsid w:val="0070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A254-5F06-42B4-8E6E-B29F2873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10485</TotalTime>
  <Pages>13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Ольга</cp:lastModifiedBy>
  <cp:revision>400</cp:revision>
  <cp:lastPrinted>2023-09-26T08:16:00Z</cp:lastPrinted>
  <dcterms:created xsi:type="dcterms:W3CDTF">2016-02-12T13:19:00Z</dcterms:created>
  <dcterms:modified xsi:type="dcterms:W3CDTF">2023-09-26T09:11:00Z</dcterms:modified>
</cp:coreProperties>
</file>